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2CB2" w14:textId="77777777" w:rsidR="00DD6912" w:rsidRDefault="00DD6912"/>
    <w:p w14:paraId="1C6D34E2" w14:textId="77777777" w:rsidR="00D0039F" w:rsidRDefault="00D0039F" w:rsidP="006F4D25">
      <w:bookmarkStart w:id="0" w:name="letterbody"/>
      <w:bookmarkEnd w:id="0"/>
    </w:p>
    <w:p w14:paraId="0E03CDA7" w14:textId="77777777" w:rsidR="00025960" w:rsidRDefault="00025960" w:rsidP="006F4D25"/>
    <w:p w14:paraId="525EF3A2" w14:textId="77777777" w:rsidR="00025960" w:rsidRDefault="00025960" w:rsidP="006F4D25"/>
    <w:p w14:paraId="0CA58AFF" w14:textId="77777777" w:rsidR="00025960" w:rsidRDefault="00025960" w:rsidP="006F4D25"/>
    <w:p w14:paraId="24221D7D" w14:textId="77777777" w:rsidR="00025960" w:rsidRDefault="00025960" w:rsidP="006F4D25"/>
    <w:p w14:paraId="52FCBBAB" w14:textId="77777777" w:rsidR="00025960" w:rsidRDefault="00025960" w:rsidP="006F4D25"/>
    <w:p w14:paraId="72856CB1" w14:textId="77777777" w:rsidR="00025960" w:rsidRDefault="00025960" w:rsidP="006F4D25"/>
    <w:p w14:paraId="526288B3" w14:textId="77777777" w:rsidR="00025960" w:rsidRDefault="00025960" w:rsidP="006F4D25"/>
    <w:p w14:paraId="7F186D38" w14:textId="03A7AB48" w:rsidR="008C6AFB" w:rsidRDefault="006F4D25" w:rsidP="006F4D25">
      <w:r>
        <w:t>Dear</w:t>
      </w:r>
      <w:r w:rsidR="002E2950">
        <w:t xml:space="preserve"> </w:t>
      </w:r>
    </w:p>
    <w:p w14:paraId="67230543" w14:textId="77777777" w:rsidR="008B1DFF" w:rsidRDefault="008B1DFF" w:rsidP="006F4D25"/>
    <w:p w14:paraId="69BABC7D" w14:textId="4A7CA7A6" w:rsidR="00446D0C" w:rsidRPr="00CB5D53" w:rsidRDefault="00FB1138" w:rsidP="00446D0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The Retained Firefighters</w:t>
      </w:r>
      <w:r w:rsidR="004B5E66">
        <w:rPr>
          <w:rFonts w:cs="Arial"/>
          <w:b/>
          <w:szCs w:val="24"/>
        </w:rPr>
        <w:t>’</w:t>
      </w:r>
      <w:r>
        <w:rPr>
          <w:rFonts w:cs="Arial"/>
          <w:b/>
          <w:szCs w:val="24"/>
        </w:rPr>
        <w:t xml:space="preserve"> Pension Settlement – Second Options Exercise</w:t>
      </w:r>
    </w:p>
    <w:p w14:paraId="3BDE0690" w14:textId="77777777" w:rsidR="00446D0C" w:rsidRPr="001A454F" w:rsidRDefault="00446D0C" w:rsidP="00446D0C">
      <w:pPr>
        <w:rPr>
          <w:rFonts w:cs="Arial"/>
          <w:b/>
          <w:szCs w:val="24"/>
        </w:rPr>
      </w:pPr>
    </w:p>
    <w:p w14:paraId="4DC8428C" w14:textId="50D0F072" w:rsidR="00F27BDB" w:rsidRDefault="00446D0C" w:rsidP="00446D0C">
      <w:pPr>
        <w:rPr>
          <w:rFonts w:cs="Arial"/>
          <w:color w:val="1E1E1E"/>
          <w:szCs w:val="24"/>
          <w:shd w:val="clear" w:color="auto" w:fill="FFFFFF"/>
        </w:rPr>
      </w:pPr>
      <w:r w:rsidRPr="00940138">
        <w:rPr>
          <w:rFonts w:cs="Arial"/>
          <w:color w:val="1E1E1E"/>
          <w:szCs w:val="24"/>
          <w:shd w:val="clear" w:color="auto" w:fill="FFFFFF"/>
        </w:rPr>
        <w:t xml:space="preserve">In </w:t>
      </w:r>
      <w:r w:rsidR="000B417C">
        <w:rPr>
          <w:rFonts w:cs="Arial"/>
          <w:color w:val="1E1E1E"/>
          <w:szCs w:val="24"/>
          <w:shd w:val="clear" w:color="auto" w:fill="FFFFFF"/>
        </w:rPr>
        <w:t>March 2022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, </w:t>
      </w:r>
      <w:r w:rsidR="00C32906">
        <w:rPr>
          <w:rFonts w:cs="Arial"/>
          <w:color w:val="1E1E1E"/>
          <w:szCs w:val="24"/>
          <w:shd w:val="clear" w:color="auto" w:fill="FFFFFF"/>
        </w:rPr>
        <w:t xml:space="preserve">after a </w:t>
      </w:r>
      <w:r w:rsidR="009F3EC5">
        <w:rPr>
          <w:rFonts w:cs="Arial"/>
          <w:color w:val="1E1E1E"/>
          <w:szCs w:val="24"/>
          <w:shd w:val="clear" w:color="auto" w:fill="FFFFFF"/>
        </w:rPr>
        <w:t xml:space="preserve">lengthy </w:t>
      </w:r>
      <w:r w:rsidR="00C32906">
        <w:rPr>
          <w:rFonts w:cs="Arial"/>
          <w:color w:val="1E1E1E"/>
          <w:szCs w:val="24"/>
          <w:shd w:val="clear" w:color="auto" w:fill="FFFFFF"/>
        </w:rPr>
        <w:t xml:space="preserve">legal process </w:t>
      </w:r>
      <w:r w:rsidR="00412692">
        <w:rPr>
          <w:rFonts w:cs="Arial"/>
          <w:color w:val="1E1E1E"/>
          <w:szCs w:val="24"/>
          <w:shd w:val="clear" w:color="auto" w:fill="FFFFFF"/>
        </w:rPr>
        <w:t>as well</w:t>
      </w:r>
      <w:r w:rsidR="00BF6349">
        <w:rPr>
          <w:rFonts w:cs="Arial"/>
          <w:color w:val="1E1E1E"/>
          <w:szCs w:val="24"/>
          <w:shd w:val="clear" w:color="auto" w:fill="FFFFFF"/>
        </w:rPr>
        <w:t xml:space="preserve"> as </w:t>
      </w:r>
      <w:r w:rsidR="00F26431" w:rsidRPr="00B04C18">
        <w:rPr>
          <w:rFonts w:cs="Arial"/>
          <w:color w:val="1E1E1E"/>
          <w:szCs w:val="24"/>
          <w:shd w:val="clear" w:color="auto" w:fill="FFFFFF"/>
        </w:rPr>
        <w:t>negotiations</w:t>
      </w:r>
      <w:r w:rsidR="00F26431">
        <w:rPr>
          <w:rFonts w:cs="Arial"/>
          <w:color w:val="1E1E1E"/>
          <w:szCs w:val="24"/>
          <w:shd w:val="clear" w:color="auto" w:fill="FFFFFF"/>
        </w:rPr>
        <w:t xml:space="preserve"> between the </w:t>
      </w:r>
      <w:r w:rsidR="00AC0F14">
        <w:rPr>
          <w:rFonts w:cs="Arial"/>
          <w:color w:val="1E1E1E"/>
          <w:szCs w:val="24"/>
          <w:shd w:val="clear" w:color="auto" w:fill="FFFFFF"/>
        </w:rPr>
        <w:t>g</w:t>
      </w:r>
      <w:r w:rsidR="00F26431">
        <w:rPr>
          <w:rFonts w:cs="Arial"/>
          <w:color w:val="1E1E1E"/>
          <w:szCs w:val="24"/>
          <w:shd w:val="clear" w:color="auto" w:fill="FFFFFF"/>
        </w:rPr>
        <w:t xml:space="preserve">overnment and </w:t>
      </w:r>
      <w:r w:rsidR="00057AE9">
        <w:rPr>
          <w:rFonts w:cs="Arial"/>
          <w:color w:val="1E1E1E"/>
          <w:szCs w:val="24"/>
          <w:shd w:val="clear" w:color="auto" w:fill="FFFFFF"/>
        </w:rPr>
        <w:t>respective unions, a</w:t>
      </w:r>
      <w:r w:rsidR="000B417C">
        <w:rPr>
          <w:rFonts w:cs="Arial"/>
          <w:color w:val="1E1E1E"/>
          <w:szCs w:val="24"/>
          <w:shd w:val="clear" w:color="auto" w:fill="FFFFFF"/>
        </w:rPr>
        <w:t xml:space="preserve"> </w:t>
      </w:r>
      <w:r w:rsidR="00CA6D39">
        <w:rPr>
          <w:rFonts w:cs="Arial"/>
          <w:color w:val="1E1E1E"/>
          <w:szCs w:val="24"/>
          <w:shd w:val="clear" w:color="auto" w:fill="FFFFFF"/>
        </w:rPr>
        <w:t>Memorandum</w:t>
      </w:r>
      <w:r w:rsidR="00812E35">
        <w:rPr>
          <w:rFonts w:cs="Arial"/>
          <w:color w:val="1E1E1E"/>
          <w:szCs w:val="24"/>
          <w:shd w:val="clear" w:color="auto" w:fill="FFFFFF"/>
        </w:rPr>
        <w:t xml:space="preserve"> </w:t>
      </w:r>
      <w:r w:rsidR="00CA6D39">
        <w:rPr>
          <w:rFonts w:cs="Arial"/>
          <w:color w:val="1E1E1E"/>
          <w:szCs w:val="24"/>
          <w:shd w:val="clear" w:color="auto" w:fill="FFFFFF"/>
        </w:rPr>
        <w:t xml:space="preserve">of Understanding (MoU) was </w:t>
      </w:r>
      <w:r w:rsidR="00057AE9">
        <w:rPr>
          <w:rFonts w:cs="Arial"/>
          <w:color w:val="1E1E1E"/>
          <w:szCs w:val="24"/>
          <w:shd w:val="clear" w:color="auto" w:fill="FFFFFF"/>
        </w:rPr>
        <w:t>agreed by all</w:t>
      </w:r>
      <w:r w:rsidR="00BE74B4">
        <w:rPr>
          <w:rFonts w:cs="Arial"/>
          <w:color w:val="1E1E1E"/>
          <w:szCs w:val="24"/>
          <w:shd w:val="clear" w:color="auto" w:fill="FFFFFF"/>
        </w:rPr>
        <w:t xml:space="preserve"> </w:t>
      </w:r>
      <w:r w:rsidR="00831380">
        <w:rPr>
          <w:rFonts w:cs="Arial"/>
          <w:color w:val="1E1E1E"/>
          <w:szCs w:val="24"/>
          <w:shd w:val="clear" w:color="auto" w:fill="FFFFFF"/>
        </w:rPr>
        <w:t>parties</w:t>
      </w:r>
      <w:r w:rsidR="006A32E0">
        <w:rPr>
          <w:rFonts w:cs="Arial"/>
          <w:color w:val="1E1E1E"/>
          <w:szCs w:val="24"/>
          <w:shd w:val="clear" w:color="auto" w:fill="FFFFFF"/>
        </w:rPr>
        <w:t xml:space="preserve"> </w:t>
      </w:r>
      <w:r w:rsidR="004B5E66">
        <w:rPr>
          <w:rFonts w:cs="Arial"/>
          <w:color w:val="1E1E1E"/>
          <w:szCs w:val="24"/>
          <w:shd w:val="clear" w:color="auto" w:fill="FFFFFF"/>
        </w:rPr>
        <w:t>about</w:t>
      </w:r>
      <w:r w:rsidR="006A32E0">
        <w:rPr>
          <w:rFonts w:cs="Arial"/>
          <w:color w:val="1E1E1E"/>
          <w:szCs w:val="24"/>
          <w:shd w:val="clear" w:color="auto" w:fill="FFFFFF"/>
        </w:rPr>
        <w:t xml:space="preserve"> the retained firefighters</w:t>
      </w:r>
      <w:r w:rsidR="004B5E66">
        <w:rPr>
          <w:rFonts w:cs="Arial"/>
          <w:color w:val="1E1E1E"/>
          <w:szCs w:val="24"/>
          <w:shd w:val="clear" w:color="auto" w:fill="FFFFFF"/>
        </w:rPr>
        <w:t>’</w:t>
      </w:r>
      <w:r w:rsidR="006A32E0">
        <w:rPr>
          <w:rFonts w:cs="Arial"/>
          <w:color w:val="1E1E1E"/>
          <w:szCs w:val="24"/>
          <w:shd w:val="clear" w:color="auto" w:fill="FFFFFF"/>
        </w:rPr>
        <w:t xml:space="preserve"> pension settlement</w:t>
      </w:r>
      <w:r w:rsidR="00B03CF7">
        <w:rPr>
          <w:rFonts w:cs="Arial"/>
          <w:color w:val="1E1E1E"/>
          <w:szCs w:val="24"/>
          <w:shd w:val="clear" w:color="auto" w:fill="FFFFFF"/>
        </w:rPr>
        <w:t xml:space="preserve"> and</w:t>
      </w:r>
      <w:r w:rsidR="00055BB3">
        <w:rPr>
          <w:rFonts w:cs="Arial"/>
          <w:color w:val="1E1E1E"/>
          <w:szCs w:val="24"/>
          <w:shd w:val="clear" w:color="auto" w:fill="FFFFFF"/>
        </w:rPr>
        <w:t xml:space="preserve"> upcoming </w:t>
      </w:r>
      <w:r w:rsidR="00BA5FDC">
        <w:rPr>
          <w:rFonts w:cs="Arial"/>
          <w:color w:val="1E1E1E"/>
          <w:szCs w:val="24"/>
          <w:shd w:val="clear" w:color="auto" w:fill="FFFFFF"/>
        </w:rPr>
        <w:t>second options exercise</w:t>
      </w:r>
      <w:r w:rsidR="0046167E">
        <w:rPr>
          <w:rFonts w:cs="Arial"/>
          <w:color w:val="1E1E1E"/>
          <w:szCs w:val="24"/>
          <w:shd w:val="clear" w:color="auto" w:fill="FFFFFF"/>
        </w:rPr>
        <w:t xml:space="preserve">. </w:t>
      </w:r>
      <w:r w:rsidR="006D2DC5">
        <w:rPr>
          <w:rFonts w:cs="Arial"/>
          <w:color w:val="1E1E1E"/>
          <w:szCs w:val="24"/>
          <w:shd w:val="clear" w:color="auto" w:fill="FFFFFF"/>
        </w:rPr>
        <w:t xml:space="preserve">Full details of which can be found on the </w:t>
      </w:r>
      <w:r w:rsidR="00A169AF">
        <w:rPr>
          <w:rFonts w:cs="Arial"/>
          <w:color w:val="1E1E1E"/>
          <w:szCs w:val="24"/>
          <w:shd w:val="clear" w:color="auto" w:fill="FFFFFF"/>
        </w:rPr>
        <w:t xml:space="preserve">FPS </w:t>
      </w:r>
      <w:r w:rsidR="003D1014">
        <w:rPr>
          <w:rFonts w:cs="Arial"/>
          <w:color w:val="1E1E1E"/>
          <w:szCs w:val="24"/>
          <w:shd w:val="clear" w:color="auto" w:fill="FFFFFF"/>
        </w:rPr>
        <w:t>Member Website</w:t>
      </w:r>
      <w:r w:rsidR="00252DE2">
        <w:rPr>
          <w:rFonts w:cs="Arial"/>
          <w:color w:val="1E1E1E"/>
          <w:szCs w:val="24"/>
          <w:shd w:val="clear" w:color="auto" w:fill="FFFFFF"/>
        </w:rPr>
        <w:t xml:space="preserve"> (</w:t>
      </w:r>
      <w:hyperlink r:id="rId11" w:history="1">
        <w:r w:rsidR="00252DE2" w:rsidRPr="009A6654">
          <w:rPr>
            <w:rStyle w:val="Hyperlink"/>
            <w:rFonts w:cs="Arial"/>
            <w:szCs w:val="24"/>
            <w:shd w:val="clear" w:color="auto" w:fill="FFFFFF"/>
          </w:rPr>
          <w:t>www.fpsmember.org</w:t>
        </w:r>
      </w:hyperlink>
      <w:r w:rsidR="00252DE2">
        <w:rPr>
          <w:rFonts w:cs="Arial"/>
          <w:color w:val="1E1E1E"/>
          <w:szCs w:val="24"/>
          <w:shd w:val="clear" w:color="auto" w:fill="FFFFFF"/>
        </w:rPr>
        <w:t xml:space="preserve">). </w:t>
      </w:r>
    </w:p>
    <w:p w14:paraId="2544162D" w14:textId="77777777" w:rsidR="00F27BDB" w:rsidRDefault="00F27BDB" w:rsidP="00446D0C">
      <w:pPr>
        <w:rPr>
          <w:rFonts w:cs="Arial"/>
          <w:color w:val="1E1E1E"/>
          <w:szCs w:val="24"/>
          <w:shd w:val="clear" w:color="auto" w:fill="FFFFFF"/>
        </w:rPr>
      </w:pPr>
    </w:p>
    <w:p w14:paraId="12C27773" w14:textId="7FF88B5A" w:rsidR="00442D46" w:rsidRDefault="008618DF" w:rsidP="00446D0C">
      <w:pPr>
        <w:rPr>
          <w:rFonts w:cs="Arial"/>
          <w:color w:val="1E1E1E"/>
          <w:szCs w:val="24"/>
          <w:shd w:val="clear" w:color="auto" w:fill="FFFFFF"/>
        </w:rPr>
      </w:pPr>
      <w:r>
        <w:rPr>
          <w:rFonts w:cs="Arial"/>
          <w:color w:val="1E1E1E"/>
          <w:szCs w:val="24"/>
          <w:shd w:val="clear" w:color="auto" w:fill="FFFFFF"/>
        </w:rPr>
        <w:t xml:space="preserve">The MoU sets out </w:t>
      </w:r>
      <w:r w:rsidR="00BA5FDC">
        <w:rPr>
          <w:rFonts w:cs="Arial"/>
          <w:color w:val="1E1E1E"/>
          <w:szCs w:val="24"/>
          <w:shd w:val="clear" w:color="auto" w:fill="FFFFFF"/>
        </w:rPr>
        <w:t xml:space="preserve">the </w:t>
      </w:r>
      <w:r>
        <w:rPr>
          <w:rFonts w:cs="Arial"/>
          <w:color w:val="1E1E1E"/>
          <w:szCs w:val="24"/>
          <w:shd w:val="clear" w:color="auto" w:fill="FFFFFF"/>
        </w:rPr>
        <w:t xml:space="preserve">criteria of </w:t>
      </w:r>
      <w:r w:rsidR="00A169AF">
        <w:rPr>
          <w:rFonts w:cs="Arial"/>
          <w:color w:val="1E1E1E"/>
          <w:szCs w:val="24"/>
          <w:shd w:val="clear" w:color="auto" w:fill="FFFFFF"/>
        </w:rPr>
        <w:t>wh</w:t>
      </w:r>
      <w:r w:rsidR="003D1014">
        <w:rPr>
          <w:rFonts w:cs="Arial"/>
          <w:color w:val="1E1E1E"/>
          <w:szCs w:val="24"/>
          <w:shd w:val="clear" w:color="auto" w:fill="FFFFFF"/>
        </w:rPr>
        <w:t xml:space="preserve">o </w:t>
      </w:r>
      <w:r w:rsidR="00594C39">
        <w:rPr>
          <w:rFonts w:cs="Arial"/>
          <w:color w:val="1E1E1E"/>
          <w:szCs w:val="24"/>
          <w:shd w:val="clear" w:color="auto" w:fill="FFFFFF"/>
        </w:rPr>
        <w:t xml:space="preserve">is in scope for the </w:t>
      </w:r>
      <w:r w:rsidR="00F27BDB">
        <w:rPr>
          <w:rFonts w:cs="Arial"/>
          <w:color w:val="1E1E1E"/>
          <w:szCs w:val="24"/>
          <w:shd w:val="clear" w:color="auto" w:fill="FFFFFF"/>
        </w:rPr>
        <w:t>second options exercise</w:t>
      </w:r>
      <w:r w:rsidR="00594C39">
        <w:rPr>
          <w:rFonts w:cs="Arial"/>
          <w:color w:val="1E1E1E"/>
          <w:szCs w:val="24"/>
          <w:shd w:val="clear" w:color="auto" w:fill="FFFFFF"/>
        </w:rPr>
        <w:t>. I</w:t>
      </w:r>
      <w:r w:rsidR="00F27BDB">
        <w:rPr>
          <w:rFonts w:cs="Arial"/>
          <w:color w:val="1E1E1E"/>
          <w:szCs w:val="24"/>
          <w:shd w:val="clear" w:color="auto" w:fill="FFFFFF"/>
        </w:rPr>
        <w:t xml:space="preserve">ndividuals </w:t>
      </w:r>
      <w:r w:rsidR="0033723C">
        <w:rPr>
          <w:rFonts w:cs="Arial"/>
          <w:color w:val="1E1E1E"/>
          <w:szCs w:val="24"/>
          <w:shd w:val="clear" w:color="auto" w:fill="FFFFFF"/>
        </w:rPr>
        <w:t>must</w:t>
      </w:r>
      <w:r w:rsidR="00F27BDB">
        <w:rPr>
          <w:rFonts w:cs="Arial"/>
          <w:color w:val="1E1E1E"/>
          <w:szCs w:val="24"/>
          <w:shd w:val="clear" w:color="auto" w:fill="FFFFFF"/>
        </w:rPr>
        <w:t xml:space="preserve"> meet one of the following criteria</w:t>
      </w:r>
      <w:r w:rsidR="00442D46">
        <w:rPr>
          <w:rFonts w:cs="Arial"/>
          <w:color w:val="1E1E1E"/>
          <w:szCs w:val="24"/>
          <w:shd w:val="clear" w:color="auto" w:fill="FFFFFF"/>
        </w:rPr>
        <w:t>:</w:t>
      </w:r>
    </w:p>
    <w:p w14:paraId="7B233AFB" w14:textId="77777777" w:rsidR="00442D46" w:rsidRDefault="00442D46" w:rsidP="00446D0C">
      <w:pPr>
        <w:rPr>
          <w:rFonts w:cs="Arial"/>
          <w:color w:val="1E1E1E"/>
          <w:szCs w:val="24"/>
          <w:shd w:val="clear" w:color="auto" w:fill="FFFFFF"/>
        </w:rPr>
      </w:pPr>
    </w:p>
    <w:p w14:paraId="16C2E191" w14:textId="547D5F68" w:rsidR="00442D46" w:rsidRDefault="00442D46" w:rsidP="00442D46">
      <w:pPr>
        <w:pStyle w:val="ListParagraph"/>
        <w:numPr>
          <w:ilvl w:val="0"/>
          <w:numId w:val="2"/>
        </w:numPr>
      </w:pPr>
      <w:r>
        <w:t>Retained firefighters employed on any date between 7 April 2000 and 30 June 2000 (inclusive</w:t>
      </w:r>
      <w:proofErr w:type="gramStart"/>
      <w:r>
        <w:t>);</w:t>
      </w:r>
      <w:proofErr w:type="gramEnd"/>
      <w:r>
        <w:t xml:space="preserve"> </w:t>
      </w:r>
    </w:p>
    <w:p w14:paraId="68C1E9B4" w14:textId="77777777" w:rsidR="00442D46" w:rsidRDefault="00442D46" w:rsidP="00645AAB">
      <w:pPr>
        <w:pStyle w:val="ListParagraph"/>
      </w:pPr>
    </w:p>
    <w:p w14:paraId="60EDB26C" w14:textId="1EE2ECE1" w:rsidR="00442D46" w:rsidRDefault="00442D46" w:rsidP="00442D46">
      <w:pPr>
        <w:pStyle w:val="ListParagraph"/>
        <w:numPr>
          <w:ilvl w:val="0"/>
          <w:numId w:val="2"/>
        </w:numPr>
      </w:pPr>
      <w:r>
        <w:t>Retained firefighters employed on any date between 7 April 2000 and 30 June 2000 (inclusive) as well as on any date between 1 July 2000 and 5 April 2006 (inclusive</w:t>
      </w:r>
      <w:proofErr w:type="gramStart"/>
      <w:r>
        <w:t>)</w:t>
      </w:r>
      <w:r w:rsidR="0033723C">
        <w:t>;</w:t>
      </w:r>
      <w:proofErr w:type="gramEnd"/>
    </w:p>
    <w:p w14:paraId="02A6244C" w14:textId="77777777" w:rsidR="0033723C" w:rsidRDefault="0033723C"/>
    <w:p w14:paraId="37D3BF66" w14:textId="223A2DA6" w:rsidR="0042019A" w:rsidRDefault="00A30004" w:rsidP="00B37782">
      <w:pPr>
        <w:pStyle w:val="ListParagraph"/>
        <w:numPr>
          <w:ilvl w:val="0"/>
          <w:numId w:val="2"/>
        </w:numPr>
      </w:pPr>
      <w:r>
        <w:t>Retained firefighters employed on any date between 1 July 2000 and 5 April 2006 (inclusive), but not on any date between 7 April and 1 July 2000, who were eligible to take part in the first options exercise but were not given opportunity to do so.</w:t>
      </w:r>
    </w:p>
    <w:p w14:paraId="0F604E4F" w14:textId="77777777" w:rsidR="00B04C18" w:rsidRDefault="00B04C18" w:rsidP="0042019A"/>
    <w:p w14:paraId="31A41CC2" w14:textId="1B61C2EC" w:rsidR="004678DE" w:rsidRDefault="009F728F" w:rsidP="0042019A">
      <w:r>
        <w:t xml:space="preserve">Retained firefighters employed on any date between 1 July 2000 and 5 April 2006 (inclusive), but not on any date between 7 April and 1 July 2000, who were given opportunity to take part in the first options exercise but did not elect to do so within the statutory time limits are </w:t>
      </w:r>
      <w:r w:rsidRPr="000C73DA">
        <w:rPr>
          <w:b/>
          <w:bCs/>
        </w:rPr>
        <w:t>not in scope</w:t>
      </w:r>
      <w:r>
        <w:t xml:space="preserve"> for the second options exercise</w:t>
      </w:r>
      <w:r w:rsidR="002640F0">
        <w:t xml:space="preserve">. </w:t>
      </w:r>
    </w:p>
    <w:p w14:paraId="107F9CD2" w14:textId="77777777" w:rsidR="002640F0" w:rsidRDefault="002640F0" w:rsidP="0042019A"/>
    <w:p w14:paraId="2B672250" w14:textId="002D5FF0" w:rsidR="009B26D8" w:rsidRDefault="00126180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F7FC3">
        <w:rPr>
          <w:rFonts w:ascii="Arial" w:hAnsi="Arial" w:cs="Arial"/>
        </w:rPr>
        <w:t xml:space="preserve">Our records indicate </w:t>
      </w:r>
      <w:r w:rsidR="00AB34B5" w:rsidRPr="00FF7FC3">
        <w:rPr>
          <w:rFonts w:ascii="Arial" w:hAnsi="Arial" w:cs="Arial"/>
        </w:rPr>
        <w:t>that you</w:t>
      </w:r>
      <w:r w:rsidR="00583A10" w:rsidRPr="00FF7FC3">
        <w:rPr>
          <w:rFonts w:ascii="Arial" w:hAnsi="Arial" w:cs="Arial"/>
        </w:rPr>
        <w:t xml:space="preserve"> </w:t>
      </w:r>
      <w:r w:rsidR="00310CED" w:rsidRPr="00FF7FC3">
        <w:rPr>
          <w:rFonts w:ascii="Arial" w:hAnsi="Arial" w:cs="Arial"/>
        </w:rPr>
        <w:t xml:space="preserve">do have service which is deemed in </w:t>
      </w:r>
      <w:proofErr w:type="gramStart"/>
      <w:r w:rsidR="00310CED" w:rsidRPr="00FF7FC3">
        <w:rPr>
          <w:rFonts w:ascii="Arial" w:hAnsi="Arial" w:cs="Arial"/>
        </w:rPr>
        <w:t>scope</w:t>
      </w:r>
      <w:proofErr w:type="gramEnd"/>
      <w:r w:rsidR="00310CED" w:rsidRPr="00FF7FC3">
        <w:rPr>
          <w:rFonts w:ascii="Arial" w:hAnsi="Arial" w:cs="Arial"/>
        </w:rPr>
        <w:t xml:space="preserve"> and</w:t>
      </w:r>
      <w:r w:rsidR="00786B44">
        <w:rPr>
          <w:rFonts w:ascii="Arial" w:hAnsi="Arial" w:cs="Arial"/>
        </w:rPr>
        <w:t xml:space="preserve"> you</w:t>
      </w:r>
      <w:r w:rsidR="00310CED" w:rsidRPr="00FF7FC3">
        <w:rPr>
          <w:rFonts w:ascii="Arial" w:hAnsi="Arial" w:cs="Arial"/>
        </w:rPr>
        <w:t xml:space="preserve"> </w:t>
      </w:r>
      <w:r w:rsidR="00583A10" w:rsidRPr="00FF7FC3">
        <w:rPr>
          <w:rFonts w:ascii="Arial" w:hAnsi="Arial" w:cs="Arial"/>
        </w:rPr>
        <w:t>are</w:t>
      </w:r>
      <w:r w:rsidR="00B25D5F" w:rsidRPr="00FF7FC3">
        <w:rPr>
          <w:rFonts w:ascii="Arial" w:hAnsi="Arial" w:cs="Arial"/>
        </w:rPr>
        <w:t xml:space="preserve"> </w:t>
      </w:r>
      <w:r w:rsidR="00FF7FC3" w:rsidRPr="00FF7FC3">
        <w:rPr>
          <w:rFonts w:ascii="Arial" w:hAnsi="Arial" w:cs="Arial"/>
        </w:rPr>
        <w:t>therefore eligible</w:t>
      </w:r>
      <w:r w:rsidR="00583A10" w:rsidRPr="00FF7FC3">
        <w:rPr>
          <w:rFonts w:ascii="Arial" w:hAnsi="Arial" w:cs="Arial"/>
        </w:rPr>
        <w:t xml:space="preserve"> </w:t>
      </w:r>
      <w:r w:rsidR="00893354">
        <w:rPr>
          <w:rFonts w:ascii="Arial" w:hAnsi="Arial" w:cs="Arial"/>
        </w:rPr>
        <w:t xml:space="preserve">to </w:t>
      </w:r>
      <w:r w:rsidR="009009F8">
        <w:rPr>
          <w:rFonts w:ascii="Arial" w:hAnsi="Arial" w:cs="Arial"/>
        </w:rPr>
        <w:t xml:space="preserve">take part </w:t>
      </w:r>
      <w:r w:rsidR="00893354">
        <w:rPr>
          <w:rFonts w:ascii="Arial" w:hAnsi="Arial" w:cs="Arial"/>
        </w:rPr>
        <w:t xml:space="preserve">in </w:t>
      </w:r>
      <w:r w:rsidR="00A52D9E" w:rsidRPr="00FF7FC3">
        <w:rPr>
          <w:rFonts w:ascii="Arial" w:hAnsi="Arial" w:cs="Arial"/>
        </w:rPr>
        <w:t xml:space="preserve">the second options exercise. </w:t>
      </w:r>
      <w:r w:rsidR="002A1286" w:rsidRPr="00FF7FC3">
        <w:rPr>
          <w:rFonts w:ascii="Arial" w:hAnsi="Arial" w:cs="Arial"/>
        </w:rPr>
        <w:t xml:space="preserve">This means </w:t>
      </w:r>
      <w:r w:rsidR="00D91682" w:rsidRPr="00FF7FC3">
        <w:rPr>
          <w:rFonts w:ascii="Arial" w:hAnsi="Arial" w:cs="Arial"/>
        </w:rPr>
        <w:t xml:space="preserve">that you will </w:t>
      </w:r>
      <w:r w:rsidR="002A1286" w:rsidRPr="00FF7FC3">
        <w:rPr>
          <w:rFonts w:ascii="Arial" w:hAnsi="Arial" w:cs="Arial"/>
        </w:rPr>
        <w:t xml:space="preserve">be able to buy pension service as a special member for </w:t>
      </w:r>
      <w:r w:rsidR="00D91682" w:rsidRPr="00FF7FC3">
        <w:rPr>
          <w:rFonts w:ascii="Arial" w:hAnsi="Arial" w:cs="Arial"/>
        </w:rPr>
        <w:t xml:space="preserve">any service </w:t>
      </w:r>
      <w:r w:rsidR="00646947">
        <w:rPr>
          <w:rFonts w:ascii="Arial" w:hAnsi="Arial" w:cs="Arial"/>
        </w:rPr>
        <w:t xml:space="preserve">you </w:t>
      </w:r>
      <w:r w:rsidR="00786B44">
        <w:rPr>
          <w:rFonts w:ascii="Arial" w:hAnsi="Arial" w:cs="Arial"/>
        </w:rPr>
        <w:t>built up</w:t>
      </w:r>
      <w:r w:rsidR="00786B44" w:rsidRPr="00FF7FC3">
        <w:rPr>
          <w:rFonts w:ascii="Arial" w:hAnsi="Arial" w:cs="Arial"/>
        </w:rPr>
        <w:t xml:space="preserve"> </w:t>
      </w:r>
      <w:r w:rsidR="002A1286" w:rsidRPr="00FF7FC3">
        <w:rPr>
          <w:rFonts w:ascii="Arial" w:hAnsi="Arial" w:cs="Arial"/>
        </w:rPr>
        <w:t xml:space="preserve">between 7 April 2000 and 5 April 2006, as well as any continuous service up to 7 April 2000 and/or any continuous service from 5 April 2006. </w:t>
      </w:r>
    </w:p>
    <w:p w14:paraId="3638B79C" w14:textId="77777777" w:rsidR="009B26D8" w:rsidRDefault="009B26D8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726A978C" w14:textId="372097F6" w:rsidR="009B26D8" w:rsidRPr="009B26D8" w:rsidRDefault="00516EC8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B26D8">
        <w:rPr>
          <w:rFonts w:ascii="Arial" w:hAnsi="Arial" w:cs="Arial"/>
        </w:rPr>
        <w:t>Unfortunately,</w:t>
      </w:r>
      <w:r w:rsidR="008B7CB0" w:rsidRPr="009B26D8">
        <w:rPr>
          <w:rFonts w:ascii="Arial" w:hAnsi="Arial" w:cs="Arial"/>
        </w:rPr>
        <w:t xml:space="preserve"> we are unable to provide any more information to you at this stage, this is because the </w:t>
      </w:r>
      <w:r w:rsidRPr="009B26D8">
        <w:rPr>
          <w:rFonts w:ascii="Arial" w:hAnsi="Arial" w:cs="Arial"/>
          <w:color w:val="1E1E1E"/>
          <w:kern w:val="36"/>
        </w:rPr>
        <w:t xml:space="preserve">government </w:t>
      </w:r>
      <w:r w:rsidR="00786B44">
        <w:rPr>
          <w:rFonts w:ascii="Arial" w:hAnsi="Arial" w:cs="Arial"/>
          <w:color w:val="1E1E1E"/>
          <w:kern w:val="36"/>
        </w:rPr>
        <w:t xml:space="preserve">is </w:t>
      </w:r>
      <w:r w:rsidR="009B26D8" w:rsidRPr="009B26D8">
        <w:rPr>
          <w:rFonts w:ascii="Arial" w:hAnsi="Arial" w:cs="Arial"/>
          <w:color w:val="1E1E1E"/>
          <w:kern w:val="36"/>
        </w:rPr>
        <w:t xml:space="preserve">currently in the process of </w:t>
      </w:r>
      <w:r w:rsidRPr="009B26D8">
        <w:rPr>
          <w:rFonts w:ascii="Arial" w:hAnsi="Arial" w:cs="Arial"/>
          <w:color w:val="1E1E1E"/>
          <w:kern w:val="36"/>
        </w:rPr>
        <w:t xml:space="preserve">drafting the scheme rules which are needed </w:t>
      </w:r>
      <w:r w:rsidR="00C80857">
        <w:rPr>
          <w:rFonts w:ascii="Arial" w:hAnsi="Arial" w:cs="Arial"/>
          <w:color w:val="1E1E1E"/>
          <w:kern w:val="36"/>
        </w:rPr>
        <w:t xml:space="preserve">for </w:t>
      </w:r>
      <w:r w:rsidRPr="009B26D8">
        <w:rPr>
          <w:rFonts w:ascii="Arial" w:hAnsi="Arial" w:cs="Arial"/>
        </w:rPr>
        <w:t>the second options exercise</w:t>
      </w:r>
      <w:r w:rsidR="00C80857">
        <w:rPr>
          <w:rFonts w:ascii="Arial" w:hAnsi="Arial" w:cs="Arial"/>
        </w:rPr>
        <w:t xml:space="preserve">. </w:t>
      </w:r>
      <w:r w:rsidRPr="009B26D8">
        <w:rPr>
          <w:rFonts w:ascii="Arial" w:hAnsi="Arial" w:cs="Arial"/>
        </w:rPr>
        <w:t xml:space="preserve">These rules will be subject to consultation before they are laid before Parliament. </w:t>
      </w:r>
    </w:p>
    <w:p w14:paraId="321712A9" w14:textId="77777777" w:rsidR="009B26D8" w:rsidRPr="009B26D8" w:rsidRDefault="009B26D8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3683370" w14:textId="4BA3A8C1" w:rsidR="00516EC8" w:rsidRDefault="00516EC8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B26D8">
        <w:rPr>
          <w:rFonts w:ascii="Arial" w:hAnsi="Arial" w:cs="Arial"/>
        </w:rPr>
        <w:t>The government has a maximum period of 18 months to draft, consult, and introduce the scheme rules which are needed to bring the changes into law. This is expected to happen by 1 October 2023.</w:t>
      </w:r>
    </w:p>
    <w:p w14:paraId="608DD020" w14:textId="2F7B3616" w:rsidR="00FE5F39" w:rsidRDefault="00FE5F39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4D6BEE3" w14:textId="702C9DBF" w:rsidR="00524A8C" w:rsidRDefault="00524A8C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D1E54">
        <w:rPr>
          <w:rFonts w:ascii="Arial" w:hAnsi="Arial" w:cs="Arial"/>
        </w:rPr>
        <w:lastRenderedPageBreak/>
        <w:t xml:space="preserve">Once the </w:t>
      </w:r>
      <w:r>
        <w:rPr>
          <w:rFonts w:ascii="Arial" w:hAnsi="Arial" w:cs="Arial"/>
        </w:rPr>
        <w:t>changes become law</w:t>
      </w:r>
      <w:r w:rsidRPr="00BD1E5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we </w:t>
      </w:r>
      <w:r w:rsidRPr="00BD1E54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then</w:t>
      </w:r>
      <w:r w:rsidRPr="00BD1E54">
        <w:rPr>
          <w:rFonts w:ascii="Arial" w:hAnsi="Arial" w:cs="Arial"/>
        </w:rPr>
        <w:t xml:space="preserve"> be expected to start the second options exercise and contact eligible members as soon as possible. </w:t>
      </w:r>
      <w:r w:rsidR="00F83B79" w:rsidRPr="00BC10FB">
        <w:rPr>
          <w:rFonts w:ascii="Arial" w:hAnsi="Arial" w:cs="Arial"/>
          <w:b/>
          <w:bCs/>
        </w:rPr>
        <w:t xml:space="preserve">We have 18 months to complete this exercise and can confirm that your </w:t>
      </w:r>
      <w:r w:rsidR="00BC10FB" w:rsidRPr="00BC10FB">
        <w:rPr>
          <w:rFonts w:ascii="Arial" w:hAnsi="Arial" w:cs="Arial"/>
          <w:b/>
          <w:bCs/>
        </w:rPr>
        <w:t xml:space="preserve">individual </w:t>
      </w:r>
      <w:r w:rsidR="00F83B79" w:rsidRPr="00BC10FB">
        <w:rPr>
          <w:rFonts w:ascii="Arial" w:hAnsi="Arial" w:cs="Arial"/>
          <w:b/>
          <w:bCs/>
        </w:rPr>
        <w:t xml:space="preserve">options will be </w:t>
      </w:r>
      <w:r w:rsidR="005D2C59" w:rsidRPr="00BC10FB">
        <w:rPr>
          <w:rFonts w:ascii="Arial" w:hAnsi="Arial" w:cs="Arial"/>
          <w:b/>
          <w:bCs/>
        </w:rPr>
        <w:t xml:space="preserve">made available to you </w:t>
      </w:r>
      <w:r w:rsidR="00F83B79" w:rsidRPr="00BC10FB">
        <w:rPr>
          <w:rFonts w:ascii="Arial" w:hAnsi="Arial" w:cs="Arial"/>
          <w:b/>
          <w:bCs/>
        </w:rPr>
        <w:t>no later than March 2025.</w:t>
      </w:r>
      <w:r w:rsidR="00F83B79">
        <w:rPr>
          <w:rFonts w:ascii="Arial" w:hAnsi="Arial" w:cs="Arial"/>
        </w:rPr>
        <w:t xml:space="preserve"> </w:t>
      </w:r>
    </w:p>
    <w:p w14:paraId="7AACA032" w14:textId="4B8A8916" w:rsidR="00DF6E7D" w:rsidRDefault="00DF6E7D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CB9F2A0" w14:textId="6937CCFA" w:rsidR="00DF6E7D" w:rsidRPr="009B26D8" w:rsidRDefault="00DF6E7D" w:rsidP="009B26D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At this stage, you do not need to do anything further. We</w:t>
      </w:r>
      <w:r w:rsidR="0016658C">
        <w:rPr>
          <w:rFonts w:ascii="Arial" w:hAnsi="Arial" w:cs="Arial"/>
        </w:rPr>
        <w:t xml:space="preserve"> are aware that you are in scope and, as mentioned above, we will contact you with individual options</w:t>
      </w:r>
      <w:r w:rsidR="00BA2516">
        <w:rPr>
          <w:rFonts w:ascii="Arial" w:hAnsi="Arial" w:cs="Arial"/>
        </w:rPr>
        <w:t xml:space="preserve"> no later than March 2025. We do suggest that you keep us informed of any address changes</w:t>
      </w:r>
      <w:r w:rsidR="008F4D07">
        <w:rPr>
          <w:rFonts w:ascii="Arial" w:hAnsi="Arial" w:cs="Arial"/>
        </w:rPr>
        <w:t xml:space="preserve"> as all correspondence will be sent in writing to the address we have on record. You can update us of any addres</w:t>
      </w:r>
      <w:r w:rsidR="008334CB">
        <w:rPr>
          <w:rFonts w:ascii="Arial" w:hAnsi="Arial" w:cs="Arial"/>
        </w:rPr>
        <w:t>s</w:t>
      </w:r>
      <w:r w:rsidR="008F4D07">
        <w:rPr>
          <w:rFonts w:ascii="Arial" w:hAnsi="Arial" w:cs="Arial"/>
        </w:rPr>
        <w:t xml:space="preserve"> changes by emailing [INSERT EMAIL ADDRESS]</w:t>
      </w:r>
      <w:r w:rsidR="008334CB">
        <w:rPr>
          <w:rFonts w:ascii="Arial" w:hAnsi="Arial" w:cs="Arial"/>
        </w:rPr>
        <w:t xml:space="preserve">. </w:t>
      </w:r>
    </w:p>
    <w:p w14:paraId="48DE1725" w14:textId="2F8A4B05" w:rsidR="0031497A" w:rsidRDefault="0031497A" w:rsidP="0042019A"/>
    <w:p w14:paraId="4AF4B98E" w14:textId="77777777" w:rsidR="00831380" w:rsidRDefault="00831380" w:rsidP="00446D0C">
      <w:pPr>
        <w:rPr>
          <w:rFonts w:cs="Arial"/>
          <w:color w:val="1E1E1E"/>
          <w:szCs w:val="24"/>
          <w:shd w:val="clear" w:color="auto" w:fill="FFFFFF"/>
        </w:rPr>
      </w:pPr>
    </w:p>
    <w:p w14:paraId="6A294A23" w14:textId="5A57E5B7" w:rsidR="00485DB2" w:rsidRDefault="0049361A" w:rsidP="006F4D25">
      <w:r>
        <w:t>Y</w:t>
      </w:r>
      <w:r w:rsidR="002214F9">
        <w:t>ours sincerely</w:t>
      </w:r>
    </w:p>
    <w:p w14:paraId="4D0E0EA2" w14:textId="77777777" w:rsidR="00485DB2" w:rsidRDefault="00485DB2" w:rsidP="006F4D25"/>
    <w:p w14:paraId="2F54489A" w14:textId="77777777" w:rsidR="00321005" w:rsidRDefault="00321005" w:rsidP="006F4D25"/>
    <w:p w14:paraId="4F71F710" w14:textId="77777777" w:rsidR="002D7222" w:rsidRDefault="002D7222" w:rsidP="006F4D25"/>
    <w:sectPr w:rsidR="002D7222">
      <w:pgSz w:w="11907" w:h="16840" w:code="9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8B14" w14:textId="77777777" w:rsidR="00B579EA" w:rsidRDefault="00B579EA">
      <w:r>
        <w:separator/>
      </w:r>
    </w:p>
  </w:endnote>
  <w:endnote w:type="continuationSeparator" w:id="0">
    <w:p w14:paraId="0D6E900D" w14:textId="77777777" w:rsidR="00B579EA" w:rsidRDefault="00B5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3810" w14:textId="77777777" w:rsidR="00B579EA" w:rsidRDefault="00B579EA">
      <w:r>
        <w:separator/>
      </w:r>
    </w:p>
  </w:footnote>
  <w:footnote w:type="continuationSeparator" w:id="0">
    <w:p w14:paraId="2117F291" w14:textId="77777777" w:rsidR="00B579EA" w:rsidRDefault="00B5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24F7"/>
    <w:multiLevelType w:val="hybridMultilevel"/>
    <w:tmpl w:val="C16CF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E007C"/>
    <w:multiLevelType w:val="hybridMultilevel"/>
    <w:tmpl w:val="8F3A0A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9E"/>
    <w:rsid w:val="0000273D"/>
    <w:rsid w:val="0002431A"/>
    <w:rsid w:val="00025960"/>
    <w:rsid w:val="00026211"/>
    <w:rsid w:val="00026695"/>
    <w:rsid w:val="000410F8"/>
    <w:rsid w:val="00047DD4"/>
    <w:rsid w:val="00055BB3"/>
    <w:rsid w:val="00057AE9"/>
    <w:rsid w:val="00057FE7"/>
    <w:rsid w:val="000778FF"/>
    <w:rsid w:val="00084613"/>
    <w:rsid w:val="00091C11"/>
    <w:rsid w:val="000A6D06"/>
    <w:rsid w:val="000B417C"/>
    <w:rsid w:val="000C10E2"/>
    <w:rsid w:val="000C73DA"/>
    <w:rsid w:val="000E0B86"/>
    <w:rsid w:val="000F38A3"/>
    <w:rsid w:val="001108CE"/>
    <w:rsid w:val="00123918"/>
    <w:rsid w:val="00126180"/>
    <w:rsid w:val="00156A6B"/>
    <w:rsid w:val="001612E2"/>
    <w:rsid w:val="0016658C"/>
    <w:rsid w:val="00175804"/>
    <w:rsid w:val="001A0DC8"/>
    <w:rsid w:val="001A7EDC"/>
    <w:rsid w:val="001B0ECC"/>
    <w:rsid w:val="001D177E"/>
    <w:rsid w:val="001E2A55"/>
    <w:rsid w:val="001E7ABF"/>
    <w:rsid w:val="002214F9"/>
    <w:rsid w:val="002240B2"/>
    <w:rsid w:val="00237999"/>
    <w:rsid w:val="002472B0"/>
    <w:rsid w:val="00252DE2"/>
    <w:rsid w:val="002640F0"/>
    <w:rsid w:val="002751E4"/>
    <w:rsid w:val="00284EB7"/>
    <w:rsid w:val="00297F26"/>
    <w:rsid w:val="002A1286"/>
    <w:rsid w:val="002A7E96"/>
    <w:rsid w:val="002B0FE9"/>
    <w:rsid w:val="002C305C"/>
    <w:rsid w:val="002D7222"/>
    <w:rsid w:val="002E2950"/>
    <w:rsid w:val="002E6D6E"/>
    <w:rsid w:val="002F003A"/>
    <w:rsid w:val="00310CED"/>
    <w:rsid w:val="00312A17"/>
    <w:rsid w:val="0031497A"/>
    <w:rsid w:val="00321005"/>
    <w:rsid w:val="0033236F"/>
    <w:rsid w:val="003347B6"/>
    <w:rsid w:val="003350CA"/>
    <w:rsid w:val="0033723C"/>
    <w:rsid w:val="00357867"/>
    <w:rsid w:val="00361470"/>
    <w:rsid w:val="00375AFC"/>
    <w:rsid w:val="0039436C"/>
    <w:rsid w:val="003A1D12"/>
    <w:rsid w:val="003C72E6"/>
    <w:rsid w:val="003D1014"/>
    <w:rsid w:val="003E13A2"/>
    <w:rsid w:val="003F4B35"/>
    <w:rsid w:val="0040722B"/>
    <w:rsid w:val="004077DD"/>
    <w:rsid w:val="00412692"/>
    <w:rsid w:val="00414D10"/>
    <w:rsid w:val="0042019A"/>
    <w:rsid w:val="00442D46"/>
    <w:rsid w:val="00446D0C"/>
    <w:rsid w:val="00453357"/>
    <w:rsid w:val="0046167E"/>
    <w:rsid w:val="004678DE"/>
    <w:rsid w:val="0048251A"/>
    <w:rsid w:val="00485DB2"/>
    <w:rsid w:val="0049361A"/>
    <w:rsid w:val="00493C2C"/>
    <w:rsid w:val="004952C1"/>
    <w:rsid w:val="004A1A9E"/>
    <w:rsid w:val="004A55C9"/>
    <w:rsid w:val="004B0C0A"/>
    <w:rsid w:val="004B3B68"/>
    <w:rsid w:val="004B5E66"/>
    <w:rsid w:val="004C6E46"/>
    <w:rsid w:val="00503428"/>
    <w:rsid w:val="00506C17"/>
    <w:rsid w:val="00510632"/>
    <w:rsid w:val="00516EC8"/>
    <w:rsid w:val="00521F0C"/>
    <w:rsid w:val="00524A8C"/>
    <w:rsid w:val="00527C18"/>
    <w:rsid w:val="00530E65"/>
    <w:rsid w:val="00552F32"/>
    <w:rsid w:val="00570D16"/>
    <w:rsid w:val="00583A10"/>
    <w:rsid w:val="00594C39"/>
    <w:rsid w:val="005A2201"/>
    <w:rsid w:val="005B5E48"/>
    <w:rsid w:val="005C1E3C"/>
    <w:rsid w:val="005D2C59"/>
    <w:rsid w:val="005E3ED1"/>
    <w:rsid w:val="005E593D"/>
    <w:rsid w:val="005F0B16"/>
    <w:rsid w:val="005F535B"/>
    <w:rsid w:val="0060675E"/>
    <w:rsid w:val="006067B9"/>
    <w:rsid w:val="00630381"/>
    <w:rsid w:val="00644764"/>
    <w:rsid w:val="00645AAB"/>
    <w:rsid w:val="00646947"/>
    <w:rsid w:val="00682378"/>
    <w:rsid w:val="00693C68"/>
    <w:rsid w:val="00694F7A"/>
    <w:rsid w:val="006A32E0"/>
    <w:rsid w:val="006B4411"/>
    <w:rsid w:val="006B4B10"/>
    <w:rsid w:val="006B6158"/>
    <w:rsid w:val="006B6388"/>
    <w:rsid w:val="006C7171"/>
    <w:rsid w:val="006D21BC"/>
    <w:rsid w:val="006D242B"/>
    <w:rsid w:val="006D2DC5"/>
    <w:rsid w:val="006D3477"/>
    <w:rsid w:val="006E6340"/>
    <w:rsid w:val="006F4D25"/>
    <w:rsid w:val="006F6762"/>
    <w:rsid w:val="006F6A33"/>
    <w:rsid w:val="007039EB"/>
    <w:rsid w:val="00704051"/>
    <w:rsid w:val="00707092"/>
    <w:rsid w:val="00710E74"/>
    <w:rsid w:val="00721C1E"/>
    <w:rsid w:val="00750BD3"/>
    <w:rsid w:val="00753B62"/>
    <w:rsid w:val="007819B2"/>
    <w:rsid w:val="00786B44"/>
    <w:rsid w:val="00797844"/>
    <w:rsid w:val="007A029F"/>
    <w:rsid w:val="007C5362"/>
    <w:rsid w:val="007D02DE"/>
    <w:rsid w:val="007E74C8"/>
    <w:rsid w:val="007F06C6"/>
    <w:rsid w:val="00811BC3"/>
    <w:rsid w:val="00812E35"/>
    <w:rsid w:val="008278C2"/>
    <w:rsid w:val="00831380"/>
    <w:rsid w:val="008334CB"/>
    <w:rsid w:val="0085466B"/>
    <w:rsid w:val="00860D8A"/>
    <w:rsid w:val="008618DF"/>
    <w:rsid w:val="008701D0"/>
    <w:rsid w:val="0087554D"/>
    <w:rsid w:val="00875D4C"/>
    <w:rsid w:val="00881D6D"/>
    <w:rsid w:val="00882658"/>
    <w:rsid w:val="008849AA"/>
    <w:rsid w:val="008857BC"/>
    <w:rsid w:val="00890556"/>
    <w:rsid w:val="00893354"/>
    <w:rsid w:val="008A3F02"/>
    <w:rsid w:val="008B1DFF"/>
    <w:rsid w:val="008B4166"/>
    <w:rsid w:val="008B7CB0"/>
    <w:rsid w:val="008C2DBF"/>
    <w:rsid w:val="008C569E"/>
    <w:rsid w:val="008C6AFB"/>
    <w:rsid w:val="008D497B"/>
    <w:rsid w:val="008E56C2"/>
    <w:rsid w:val="008F4D07"/>
    <w:rsid w:val="009009F8"/>
    <w:rsid w:val="00927084"/>
    <w:rsid w:val="00936D2F"/>
    <w:rsid w:val="00936ED2"/>
    <w:rsid w:val="00953BF8"/>
    <w:rsid w:val="00966BDC"/>
    <w:rsid w:val="00986C28"/>
    <w:rsid w:val="009B26D8"/>
    <w:rsid w:val="009B3B68"/>
    <w:rsid w:val="009F126C"/>
    <w:rsid w:val="009F3EC5"/>
    <w:rsid w:val="009F4B8B"/>
    <w:rsid w:val="009F728F"/>
    <w:rsid w:val="00A02D28"/>
    <w:rsid w:val="00A11749"/>
    <w:rsid w:val="00A14384"/>
    <w:rsid w:val="00A169AF"/>
    <w:rsid w:val="00A30004"/>
    <w:rsid w:val="00A52D9E"/>
    <w:rsid w:val="00A63A50"/>
    <w:rsid w:val="00A656AE"/>
    <w:rsid w:val="00A71EFC"/>
    <w:rsid w:val="00A827B4"/>
    <w:rsid w:val="00A929B4"/>
    <w:rsid w:val="00A93A5C"/>
    <w:rsid w:val="00AB23D6"/>
    <w:rsid w:val="00AB34B5"/>
    <w:rsid w:val="00AC011F"/>
    <w:rsid w:val="00AC0F14"/>
    <w:rsid w:val="00AC7102"/>
    <w:rsid w:val="00AD7058"/>
    <w:rsid w:val="00AE2F2D"/>
    <w:rsid w:val="00AF098E"/>
    <w:rsid w:val="00B03914"/>
    <w:rsid w:val="00B03CF7"/>
    <w:rsid w:val="00B04C18"/>
    <w:rsid w:val="00B10D47"/>
    <w:rsid w:val="00B21B65"/>
    <w:rsid w:val="00B25D5F"/>
    <w:rsid w:val="00B26FF1"/>
    <w:rsid w:val="00B33ADB"/>
    <w:rsid w:val="00B33B30"/>
    <w:rsid w:val="00B37782"/>
    <w:rsid w:val="00B540F6"/>
    <w:rsid w:val="00B579EA"/>
    <w:rsid w:val="00B73354"/>
    <w:rsid w:val="00B816BA"/>
    <w:rsid w:val="00B8437D"/>
    <w:rsid w:val="00B9367B"/>
    <w:rsid w:val="00BA2409"/>
    <w:rsid w:val="00BA2516"/>
    <w:rsid w:val="00BA5FDC"/>
    <w:rsid w:val="00BB2B55"/>
    <w:rsid w:val="00BB4632"/>
    <w:rsid w:val="00BC047F"/>
    <w:rsid w:val="00BC10FB"/>
    <w:rsid w:val="00BE74B4"/>
    <w:rsid w:val="00BF6349"/>
    <w:rsid w:val="00C04D87"/>
    <w:rsid w:val="00C07207"/>
    <w:rsid w:val="00C15208"/>
    <w:rsid w:val="00C20D0F"/>
    <w:rsid w:val="00C25522"/>
    <w:rsid w:val="00C32906"/>
    <w:rsid w:val="00C35DCD"/>
    <w:rsid w:val="00C4763B"/>
    <w:rsid w:val="00C60BB4"/>
    <w:rsid w:val="00C6195E"/>
    <w:rsid w:val="00C63F1F"/>
    <w:rsid w:val="00C7094E"/>
    <w:rsid w:val="00C715BC"/>
    <w:rsid w:val="00C80857"/>
    <w:rsid w:val="00C9509F"/>
    <w:rsid w:val="00C959DC"/>
    <w:rsid w:val="00CA41C2"/>
    <w:rsid w:val="00CA5F4C"/>
    <w:rsid w:val="00CA6D39"/>
    <w:rsid w:val="00CB5B5E"/>
    <w:rsid w:val="00CC0A79"/>
    <w:rsid w:val="00CC7294"/>
    <w:rsid w:val="00CE0519"/>
    <w:rsid w:val="00CE2317"/>
    <w:rsid w:val="00CE4D2A"/>
    <w:rsid w:val="00D0039F"/>
    <w:rsid w:val="00D01AD7"/>
    <w:rsid w:val="00D411FC"/>
    <w:rsid w:val="00D44995"/>
    <w:rsid w:val="00D47E48"/>
    <w:rsid w:val="00D71A62"/>
    <w:rsid w:val="00D7523C"/>
    <w:rsid w:val="00D8160B"/>
    <w:rsid w:val="00D83FAA"/>
    <w:rsid w:val="00D9045D"/>
    <w:rsid w:val="00D91682"/>
    <w:rsid w:val="00D935A3"/>
    <w:rsid w:val="00DA02FC"/>
    <w:rsid w:val="00DC5A0A"/>
    <w:rsid w:val="00DD6912"/>
    <w:rsid w:val="00DF6E7D"/>
    <w:rsid w:val="00E03AE8"/>
    <w:rsid w:val="00E13161"/>
    <w:rsid w:val="00E33877"/>
    <w:rsid w:val="00E343EA"/>
    <w:rsid w:val="00E41CB2"/>
    <w:rsid w:val="00E451F7"/>
    <w:rsid w:val="00E52C50"/>
    <w:rsid w:val="00E52CAF"/>
    <w:rsid w:val="00E55D7A"/>
    <w:rsid w:val="00E6544A"/>
    <w:rsid w:val="00E74E39"/>
    <w:rsid w:val="00E865EE"/>
    <w:rsid w:val="00E953E3"/>
    <w:rsid w:val="00EA759D"/>
    <w:rsid w:val="00EB6E36"/>
    <w:rsid w:val="00EE3261"/>
    <w:rsid w:val="00EE557F"/>
    <w:rsid w:val="00EF746C"/>
    <w:rsid w:val="00F13ADA"/>
    <w:rsid w:val="00F26431"/>
    <w:rsid w:val="00F27BDB"/>
    <w:rsid w:val="00F4415E"/>
    <w:rsid w:val="00F51D32"/>
    <w:rsid w:val="00F609E4"/>
    <w:rsid w:val="00F662E6"/>
    <w:rsid w:val="00F738F2"/>
    <w:rsid w:val="00F83B79"/>
    <w:rsid w:val="00FA0DD4"/>
    <w:rsid w:val="00FA67C0"/>
    <w:rsid w:val="00FB1138"/>
    <w:rsid w:val="00FB4DFB"/>
    <w:rsid w:val="00FB66FA"/>
    <w:rsid w:val="00FE08BE"/>
    <w:rsid w:val="00FE5F39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81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pacing w:val="-1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59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E231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E52C5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36D2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46D0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442D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B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B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BC3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psmemb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0fc6d1-1ff6-4501-9111-f8704c4ff172">
      <UserInfo>
        <DisplayName>Claire Hey</DisplayName>
        <AccountId>23</AccountId>
        <AccountType/>
      </UserInfo>
      <UserInfo>
        <DisplayName>Elena Johnson</DisplayName>
        <AccountId>355</AccountId>
        <AccountType/>
      </UserInfo>
      <UserInfo>
        <DisplayName>Claire Johnson</DisplayName>
        <AccountId>285</AccountId>
        <AccountType/>
      </UserInfo>
    </SharedWithUsers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3003A-7D12-4B28-ADC7-E1D54705C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444CF-7440-4FE6-B27A-DD6EB1FB3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5CDA3-8920-4A43-8128-FE0715754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91395-0BD7-4F2B-B2F7-59FD689D0938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Reference</vt:lpstr>
    </vt:vector>
  </TitlesOfParts>
  <LinksUpToDate>false</LinksUpToDate>
  <CharactersWithSpaces>3062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https://fpsmember.org/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Reference</dc:title>
  <dc:subject/>
  <dc:creator/>
  <cp:keywords/>
  <cp:lastModifiedBy/>
  <cp:revision>1</cp:revision>
  <cp:lastPrinted>2011-06-24T14:13:00Z</cp:lastPrinted>
  <dcterms:created xsi:type="dcterms:W3CDTF">2022-10-04T08:07:00Z</dcterms:created>
  <dcterms:modified xsi:type="dcterms:W3CDTF">2022-10-04T15:26:00Z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