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557D" w14:textId="07B72ABD" w:rsidR="00E554A9" w:rsidRDefault="005D2643" w:rsidP="38CB838A">
      <w:pPr>
        <w:rPr>
          <w:rFonts w:cs="Arial"/>
          <w:b/>
          <w:bCs/>
          <w:color w:val="002060"/>
          <w:sz w:val="32"/>
          <w:szCs w:val="32"/>
        </w:rPr>
      </w:pPr>
      <w:r>
        <w:rPr>
          <w:noProof/>
        </w:rPr>
        <w:drawing>
          <wp:inline distT="0" distB="0" distL="0" distR="0" wp14:anchorId="616EA53C" wp14:editId="2DA4D796">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926590" cy="878205"/>
                    </a:xfrm>
                    <a:prstGeom prst="rect">
                      <a:avLst/>
                    </a:prstGeom>
                  </pic:spPr>
                </pic:pic>
              </a:graphicData>
            </a:graphic>
          </wp:inline>
        </w:drawing>
      </w:r>
      <w:r w:rsidR="00F12F11" w:rsidRPr="38CB838A">
        <w:rPr>
          <w:rFonts w:cs="Arial"/>
          <w:b/>
          <w:bCs/>
          <w:color w:val="002060"/>
          <w:sz w:val="32"/>
          <w:szCs w:val="32"/>
        </w:rPr>
        <w:t xml:space="preserve">                            </w:t>
      </w:r>
      <w:r w:rsidRPr="38CB838A">
        <w:rPr>
          <w:rFonts w:cs="Arial"/>
          <w:b/>
          <w:bCs/>
          <w:color w:val="002060"/>
          <w:sz w:val="32"/>
          <w:szCs w:val="32"/>
        </w:rPr>
        <w:t xml:space="preserve">                     </w:t>
      </w:r>
      <w:r w:rsidR="00F12F11" w:rsidRPr="38CB838A">
        <w:rPr>
          <w:rFonts w:cs="Arial"/>
          <w:b/>
          <w:bCs/>
          <w:color w:val="002060"/>
          <w:sz w:val="32"/>
          <w:szCs w:val="32"/>
        </w:rPr>
        <w:t xml:space="preserve">       </w:t>
      </w:r>
      <w:r w:rsidR="00F12F11">
        <w:rPr>
          <w:noProof/>
        </w:rPr>
        <w:drawing>
          <wp:inline distT="0" distB="0" distL="0" distR="0" wp14:anchorId="32EC3703" wp14:editId="3884596E">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298575" cy="792480"/>
                    </a:xfrm>
                    <a:prstGeom prst="rect">
                      <a:avLst/>
                    </a:prstGeom>
                  </pic:spPr>
                </pic:pic>
              </a:graphicData>
            </a:graphic>
          </wp:inline>
        </w:drawing>
      </w:r>
    </w:p>
    <w:p w14:paraId="55ED22C0" w14:textId="6F665B1F" w:rsidR="00F12F11" w:rsidRPr="00E554A9" w:rsidRDefault="008A7C5F" w:rsidP="00E554A9">
      <w:pPr>
        <w:rPr>
          <w:rFonts w:cs="Arial"/>
          <w:b/>
          <w:color w:val="002060"/>
          <w:sz w:val="32"/>
          <w:szCs w:val="32"/>
        </w:rPr>
      </w:pPr>
      <w:r w:rsidRPr="00AC0F73">
        <w:rPr>
          <w:b/>
          <w:noProof/>
          <w:lang w:eastAsia="en-GB"/>
        </w:rPr>
        <w:drawing>
          <wp:inline distT="0" distB="0" distL="0" distR="0" wp14:anchorId="37DE1236" wp14:editId="5D6D807A">
            <wp:extent cx="228600" cy="228600"/>
            <wp:effectExtent l="0" t="0" r="0" b="0"/>
            <wp:docPr id="4" name="Picture 4"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60240" name="Picture 1" descr="Firefighters Pension England_SAB_Green Bullet Poin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Pr>
          <w:rFonts w:ascii="Impact" w:hAnsi="Impact" w:cs="Impact"/>
          <w:color w:val="34A161"/>
          <w:sz w:val="36"/>
          <w:szCs w:val="36"/>
        </w:rPr>
        <w:t xml:space="preserve"> </w:t>
      </w:r>
      <w:bookmarkStart w:id="0" w:name="Topofpage"/>
      <w:r w:rsidR="00F12F11" w:rsidRPr="007D327D">
        <w:rPr>
          <w:rStyle w:val="Heading2Char"/>
          <w:rFonts w:eastAsia="Calibri"/>
          <w:b w:val="0"/>
          <w:bCs/>
        </w:rPr>
        <w:t>Information</w:t>
      </w:r>
      <w:bookmarkEnd w:id="0"/>
    </w:p>
    <w:p w14:paraId="564B4046" w14:textId="568A66AA" w:rsidR="006702FE" w:rsidRPr="000108A6" w:rsidRDefault="00193396" w:rsidP="000108A6">
      <w:pPr>
        <w:pStyle w:val="Title"/>
      </w:pPr>
      <w:r>
        <w:t>Pensions Das</w:t>
      </w:r>
      <w:r w:rsidR="003F63D0">
        <w:t>h</w:t>
      </w:r>
      <w:r>
        <w:t>board Checklists</w:t>
      </w:r>
      <w:r w:rsidR="003F63D0">
        <w:t xml:space="preserve"> for Local Pension Boards, Scheme Managers and Pension Administrators</w:t>
      </w:r>
    </w:p>
    <w:p w14:paraId="64C2DBFE" w14:textId="77777777" w:rsidR="005E6298" w:rsidRDefault="005E6298" w:rsidP="005E6298">
      <w:pPr>
        <w:spacing w:after="0" w:line="240" w:lineRule="auto"/>
        <w:rPr>
          <w:szCs w:val="24"/>
        </w:rPr>
      </w:pPr>
    </w:p>
    <w:bookmarkStart w:id="1" w:name="_Toc147320389" w:displacedByCustomXml="next"/>
    <w:sdt>
      <w:sdtPr>
        <w:rPr>
          <w:rFonts w:ascii="Arial" w:eastAsia="Calibri" w:hAnsi="Arial" w:cs="Times New Roman"/>
          <w:color w:val="auto"/>
          <w:sz w:val="24"/>
          <w:szCs w:val="22"/>
          <w:lang w:val="en-GB"/>
        </w:rPr>
        <w:id w:val="-838618245"/>
        <w:docPartObj>
          <w:docPartGallery w:val="Table of Contents"/>
          <w:docPartUnique/>
        </w:docPartObj>
      </w:sdtPr>
      <w:sdtEndPr>
        <w:rPr>
          <w:b/>
          <w:bCs/>
          <w:szCs w:val="24"/>
        </w:rPr>
      </w:sdtEndPr>
      <w:sdtContent>
        <w:p w14:paraId="72BEA395" w14:textId="75C022C1" w:rsidR="008D6AC3" w:rsidRDefault="008D6AC3" w:rsidP="008D6AC3">
          <w:pPr>
            <w:pStyle w:val="TOCHeading"/>
            <w:jc w:val="left"/>
            <w:rPr>
              <w:rFonts w:ascii="Impact" w:hAnsi="Impact"/>
              <w:lang w:val="en-GB"/>
            </w:rPr>
          </w:pPr>
          <w:r w:rsidRPr="008D6AC3">
            <w:rPr>
              <w:rFonts w:ascii="Impact" w:hAnsi="Impact"/>
              <w:lang w:val="en-GB"/>
            </w:rPr>
            <w:t>Contents</w:t>
          </w:r>
        </w:p>
        <w:p w14:paraId="3E4CA14C" w14:textId="77777777" w:rsidR="008D6AC3" w:rsidRPr="008D6AC3" w:rsidRDefault="008D6AC3" w:rsidP="008D6AC3"/>
        <w:p w14:paraId="27830444" w14:textId="00C680AD" w:rsidR="00E00063" w:rsidRDefault="008D6AC3">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202167734" w:history="1">
            <w:r w:rsidR="00E00063" w:rsidRPr="00033A92">
              <w:rPr>
                <w:rStyle w:val="Hyperlink"/>
                <w:bCs/>
                <w:noProof/>
              </w:rPr>
              <w:t>Key Points</w:t>
            </w:r>
            <w:r w:rsidR="00E00063">
              <w:rPr>
                <w:noProof/>
                <w:webHidden/>
              </w:rPr>
              <w:tab/>
            </w:r>
            <w:r w:rsidR="00E00063">
              <w:rPr>
                <w:noProof/>
                <w:webHidden/>
              </w:rPr>
              <w:fldChar w:fldCharType="begin"/>
            </w:r>
            <w:r w:rsidR="00E00063">
              <w:rPr>
                <w:noProof/>
                <w:webHidden/>
              </w:rPr>
              <w:instrText xml:space="preserve"> PAGEREF _Toc202167734 \h </w:instrText>
            </w:r>
            <w:r w:rsidR="00E00063">
              <w:rPr>
                <w:noProof/>
                <w:webHidden/>
              </w:rPr>
            </w:r>
            <w:r w:rsidR="00E00063">
              <w:rPr>
                <w:noProof/>
                <w:webHidden/>
              </w:rPr>
              <w:fldChar w:fldCharType="separate"/>
            </w:r>
            <w:r w:rsidR="00F170A2">
              <w:rPr>
                <w:noProof/>
                <w:webHidden/>
              </w:rPr>
              <w:t>2</w:t>
            </w:r>
            <w:r w:rsidR="00E00063">
              <w:rPr>
                <w:noProof/>
                <w:webHidden/>
              </w:rPr>
              <w:fldChar w:fldCharType="end"/>
            </w:r>
          </w:hyperlink>
        </w:p>
        <w:p w14:paraId="6847722D" w14:textId="65EF0FB7"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35" w:history="1">
            <w:r w:rsidRPr="00033A92">
              <w:rPr>
                <w:rStyle w:val="Hyperlink"/>
                <w:bCs/>
                <w:noProof/>
              </w:rPr>
              <w:t>What are Pensions Dashboards?</w:t>
            </w:r>
            <w:r>
              <w:rPr>
                <w:noProof/>
                <w:webHidden/>
              </w:rPr>
              <w:tab/>
            </w:r>
            <w:r>
              <w:rPr>
                <w:noProof/>
                <w:webHidden/>
              </w:rPr>
              <w:fldChar w:fldCharType="begin"/>
            </w:r>
            <w:r>
              <w:rPr>
                <w:noProof/>
                <w:webHidden/>
              </w:rPr>
              <w:instrText xml:space="preserve"> PAGEREF _Toc202167735 \h </w:instrText>
            </w:r>
            <w:r>
              <w:rPr>
                <w:noProof/>
                <w:webHidden/>
              </w:rPr>
            </w:r>
            <w:r>
              <w:rPr>
                <w:noProof/>
                <w:webHidden/>
              </w:rPr>
              <w:fldChar w:fldCharType="separate"/>
            </w:r>
            <w:r w:rsidR="00F170A2">
              <w:rPr>
                <w:noProof/>
                <w:webHidden/>
              </w:rPr>
              <w:t>2</w:t>
            </w:r>
            <w:r>
              <w:rPr>
                <w:noProof/>
                <w:webHidden/>
              </w:rPr>
              <w:fldChar w:fldCharType="end"/>
            </w:r>
          </w:hyperlink>
        </w:p>
        <w:p w14:paraId="17F42182" w14:textId="2E53E8E3"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36" w:history="1">
            <w:r w:rsidRPr="00033A92">
              <w:rPr>
                <w:rStyle w:val="Hyperlink"/>
                <w:bCs/>
                <w:noProof/>
              </w:rPr>
              <w:t>How will pensions be found?</w:t>
            </w:r>
            <w:r>
              <w:rPr>
                <w:noProof/>
                <w:webHidden/>
              </w:rPr>
              <w:tab/>
            </w:r>
            <w:r>
              <w:rPr>
                <w:noProof/>
                <w:webHidden/>
              </w:rPr>
              <w:fldChar w:fldCharType="begin"/>
            </w:r>
            <w:r>
              <w:rPr>
                <w:noProof/>
                <w:webHidden/>
              </w:rPr>
              <w:instrText xml:space="preserve"> PAGEREF _Toc202167736 \h </w:instrText>
            </w:r>
            <w:r>
              <w:rPr>
                <w:noProof/>
                <w:webHidden/>
              </w:rPr>
            </w:r>
            <w:r>
              <w:rPr>
                <w:noProof/>
                <w:webHidden/>
              </w:rPr>
              <w:fldChar w:fldCharType="separate"/>
            </w:r>
            <w:r w:rsidR="00F170A2">
              <w:rPr>
                <w:noProof/>
                <w:webHidden/>
              </w:rPr>
              <w:t>2</w:t>
            </w:r>
            <w:r>
              <w:rPr>
                <w:noProof/>
                <w:webHidden/>
              </w:rPr>
              <w:fldChar w:fldCharType="end"/>
            </w:r>
          </w:hyperlink>
        </w:p>
        <w:p w14:paraId="0BB6470E" w14:textId="5AE8C83F"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37" w:history="1">
            <w:r w:rsidRPr="00033A92">
              <w:rPr>
                <w:rStyle w:val="Hyperlink"/>
                <w:bCs/>
                <w:noProof/>
              </w:rPr>
              <w:t>When are Dashboards going to be live?</w:t>
            </w:r>
            <w:r>
              <w:rPr>
                <w:noProof/>
                <w:webHidden/>
              </w:rPr>
              <w:tab/>
            </w:r>
            <w:r>
              <w:rPr>
                <w:noProof/>
                <w:webHidden/>
              </w:rPr>
              <w:fldChar w:fldCharType="begin"/>
            </w:r>
            <w:r>
              <w:rPr>
                <w:noProof/>
                <w:webHidden/>
              </w:rPr>
              <w:instrText xml:space="preserve"> PAGEREF _Toc202167737 \h </w:instrText>
            </w:r>
            <w:r>
              <w:rPr>
                <w:noProof/>
                <w:webHidden/>
              </w:rPr>
            </w:r>
            <w:r>
              <w:rPr>
                <w:noProof/>
                <w:webHidden/>
              </w:rPr>
              <w:fldChar w:fldCharType="separate"/>
            </w:r>
            <w:r w:rsidR="00F170A2">
              <w:rPr>
                <w:noProof/>
                <w:webHidden/>
              </w:rPr>
              <w:t>2</w:t>
            </w:r>
            <w:r>
              <w:rPr>
                <w:noProof/>
                <w:webHidden/>
              </w:rPr>
              <w:fldChar w:fldCharType="end"/>
            </w:r>
          </w:hyperlink>
        </w:p>
        <w:p w14:paraId="6AD09ADB" w14:textId="38C9B74A"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38" w:history="1">
            <w:r w:rsidRPr="00033A92">
              <w:rPr>
                <w:rStyle w:val="Hyperlink"/>
                <w:bCs/>
                <w:noProof/>
              </w:rPr>
              <w:t>What is the connection staging deadline?</w:t>
            </w:r>
            <w:r>
              <w:rPr>
                <w:noProof/>
                <w:webHidden/>
              </w:rPr>
              <w:tab/>
            </w:r>
            <w:r>
              <w:rPr>
                <w:noProof/>
                <w:webHidden/>
              </w:rPr>
              <w:fldChar w:fldCharType="begin"/>
            </w:r>
            <w:r>
              <w:rPr>
                <w:noProof/>
                <w:webHidden/>
              </w:rPr>
              <w:instrText xml:space="preserve"> PAGEREF _Toc202167738 \h </w:instrText>
            </w:r>
            <w:r>
              <w:rPr>
                <w:noProof/>
                <w:webHidden/>
              </w:rPr>
            </w:r>
            <w:r>
              <w:rPr>
                <w:noProof/>
                <w:webHidden/>
              </w:rPr>
              <w:fldChar w:fldCharType="separate"/>
            </w:r>
            <w:r w:rsidR="00F170A2">
              <w:rPr>
                <w:noProof/>
                <w:webHidden/>
              </w:rPr>
              <w:t>2</w:t>
            </w:r>
            <w:r>
              <w:rPr>
                <w:noProof/>
                <w:webHidden/>
              </w:rPr>
              <w:fldChar w:fldCharType="end"/>
            </w:r>
          </w:hyperlink>
        </w:p>
        <w:p w14:paraId="5FD1BB4B" w14:textId="0CAE619B"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39" w:history="1">
            <w:r w:rsidRPr="00033A92">
              <w:rPr>
                <w:rStyle w:val="Hyperlink"/>
                <w:bCs/>
                <w:noProof/>
              </w:rPr>
              <w:t>Who is responsible for Dashboards?</w:t>
            </w:r>
            <w:r>
              <w:rPr>
                <w:noProof/>
                <w:webHidden/>
              </w:rPr>
              <w:tab/>
            </w:r>
            <w:r>
              <w:rPr>
                <w:noProof/>
                <w:webHidden/>
              </w:rPr>
              <w:fldChar w:fldCharType="begin"/>
            </w:r>
            <w:r>
              <w:rPr>
                <w:noProof/>
                <w:webHidden/>
              </w:rPr>
              <w:instrText xml:space="preserve"> PAGEREF _Toc202167739 \h </w:instrText>
            </w:r>
            <w:r>
              <w:rPr>
                <w:noProof/>
                <w:webHidden/>
              </w:rPr>
            </w:r>
            <w:r>
              <w:rPr>
                <w:noProof/>
                <w:webHidden/>
              </w:rPr>
              <w:fldChar w:fldCharType="separate"/>
            </w:r>
            <w:r w:rsidR="00F170A2">
              <w:rPr>
                <w:noProof/>
                <w:webHidden/>
              </w:rPr>
              <w:t>2</w:t>
            </w:r>
            <w:r>
              <w:rPr>
                <w:noProof/>
                <w:webHidden/>
              </w:rPr>
              <w:fldChar w:fldCharType="end"/>
            </w:r>
          </w:hyperlink>
        </w:p>
        <w:p w14:paraId="0C0B1047" w14:textId="5E93EB30"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0" w:history="1">
            <w:r w:rsidRPr="00033A92">
              <w:rPr>
                <w:rStyle w:val="Hyperlink"/>
                <w:bCs/>
                <w:noProof/>
              </w:rPr>
              <w:t>The Checklists</w:t>
            </w:r>
            <w:r>
              <w:rPr>
                <w:noProof/>
                <w:webHidden/>
              </w:rPr>
              <w:tab/>
            </w:r>
            <w:r>
              <w:rPr>
                <w:noProof/>
                <w:webHidden/>
              </w:rPr>
              <w:fldChar w:fldCharType="begin"/>
            </w:r>
            <w:r>
              <w:rPr>
                <w:noProof/>
                <w:webHidden/>
              </w:rPr>
              <w:instrText xml:space="preserve"> PAGEREF _Toc202167740 \h </w:instrText>
            </w:r>
            <w:r>
              <w:rPr>
                <w:noProof/>
                <w:webHidden/>
              </w:rPr>
            </w:r>
            <w:r>
              <w:rPr>
                <w:noProof/>
                <w:webHidden/>
              </w:rPr>
              <w:fldChar w:fldCharType="separate"/>
            </w:r>
            <w:r w:rsidR="00F170A2">
              <w:rPr>
                <w:noProof/>
                <w:webHidden/>
              </w:rPr>
              <w:t>3</w:t>
            </w:r>
            <w:r>
              <w:rPr>
                <w:noProof/>
                <w:webHidden/>
              </w:rPr>
              <w:fldChar w:fldCharType="end"/>
            </w:r>
          </w:hyperlink>
        </w:p>
        <w:p w14:paraId="1F7C3A14" w14:textId="3AFF4549"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1" w:history="1">
            <w:r w:rsidRPr="00033A92">
              <w:rPr>
                <w:rStyle w:val="Hyperlink"/>
                <w:bCs/>
                <w:noProof/>
              </w:rPr>
              <w:t>Section 1: General Tasks - Responsible: Scheme Manager</w:t>
            </w:r>
            <w:r>
              <w:rPr>
                <w:noProof/>
                <w:webHidden/>
              </w:rPr>
              <w:tab/>
            </w:r>
            <w:r>
              <w:rPr>
                <w:noProof/>
                <w:webHidden/>
              </w:rPr>
              <w:fldChar w:fldCharType="begin"/>
            </w:r>
            <w:r>
              <w:rPr>
                <w:noProof/>
                <w:webHidden/>
              </w:rPr>
              <w:instrText xml:space="preserve"> PAGEREF _Toc202167741 \h </w:instrText>
            </w:r>
            <w:r>
              <w:rPr>
                <w:noProof/>
                <w:webHidden/>
              </w:rPr>
            </w:r>
            <w:r>
              <w:rPr>
                <w:noProof/>
                <w:webHidden/>
              </w:rPr>
              <w:fldChar w:fldCharType="separate"/>
            </w:r>
            <w:r w:rsidR="00F170A2">
              <w:rPr>
                <w:noProof/>
                <w:webHidden/>
              </w:rPr>
              <w:t>4</w:t>
            </w:r>
            <w:r>
              <w:rPr>
                <w:noProof/>
                <w:webHidden/>
              </w:rPr>
              <w:fldChar w:fldCharType="end"/>
            </w:r>
          </w:hyperlink>
        </w:p>
        <w:p w14:paraId="7BCCD346" w14:textId="3FE51567"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2" w:history="1">
            <w:r w:rsidRPr="00033A92">
              <w:rPr>
                <w:rStyle w:val="Hyperlink"/>
                <w:bCs/>
                <w:noProof/>
              </w:rPr>
              <w:t>Section 2: Governance - Responsible: Local Pension Board</w:t>
            </w:r>
            <w:r>
              <w:rPr>
                <w:noProof/>
                <w:webHidden/>
              </w:rPr>
              <w:tab/>
            </w:r>
            <w:r>
              <w:rPr>
                <w:noProof/>
                <w:webHidden/>
              </w:rPr>
              <w:fldChar w:fldCharType="begin"/>
            </w:r>
            <w:r>
              <w:rPr>
                <w:noProof/>
                <w:webHidden/>
              </w:rPr>
              <w:instrText xml:space="preserve"> PAGEREF _Toc202167742 \h </w:instrText>
            </w:r>
            <w:r>
              <w:rPr>
                <w:noProof/>
                <w:webHidden/>
              </w:rPr>
            </w:r>
            <w:r>
              <w:rPr>
                <w:noProof/>
                <w:webHidden/>
              </w:rPr>
              <w:fldChar w:fldCharType="separate"/>
            </w:r>
            <w:r w:rsidR="00F170A2">
              <w:rPr>
                <w:noProof/>
                <w:webHidden/>
              </w:rPr>
              <w:t>5</w:t>
            </w:r>
            <w:r>
              <w:rPr>
                <w:noProof/>
                <w:webHidden/>
              </w:rPr>
              <w:fldChar w:fldCharType="end"/>
            </w:r>
          </w:hyperlink>
        </w:p>
        <w:p w14:paraId="7BD2259A" w14:textId="1C724495"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3" w:history="1">
            <w:r w:rsidRPr="00033A92">
              <w:rPr>
                <w:rStyle w:val="Hyperlink"/>
                <w:bCs/>
                <w:noProof/>
              </w:rPr>
              <w:t>Section 3: Connection Route - Responsible: Scheme Manager</w:t>
            </w:r>
            <w:r>
              <w:rPr>
                <w:noProof/>
                <w:webHidden/>
              </w:rPr>
              <w:tab/>
            </w:r>
            <w:r>
              <w:rPr>
                <w:noProof/>
                <w:webHidden/>
              </w:rPr>
              <w:fldChar w:fldCharType="begin"/>
            </w:r>
            <w:r>
              <w:rPr>
                <w:noProof/>
                <w:webHidden/>
              </w:rPr>
              <w:instrText xml:space="preserve"> PAGEREF _Toc202167743 \h </w:instrText>
            </w:r>
            <w:r>
              <w:rPr>
                <w:noProof/>
                <w:webHidden/>
              </w:rPr>
            </w:r>
            <w:r>
              <w:rPr>
                <w:noProof/>
                <w:webHidden/>
              </w:rPr>
              <w:fldChar w:fldCharType="separate"/>
            </w:r>
            <w:r w:rsidR="00F170A2">
              <w:rPr>
                <w:noProof/>
                <w:webHidden/>
              </w:rPr>
              <w:t>7</w:t>
            </w:r>
            <w:r>
              <w:rPr>
                <w:noProof/>
                <w:webHidden/>
              </w:rPr>
              <w:fldChar w:fldCharType="end"/>
            </w:r>
          </w:hyperlink>
        </w:p>
        <w:p w14:paraId="47F98AD8" w14:textId="1C060A9D"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4" w:history="1">
            <w:r w:rsidRPr="00033A92">
              <w:rPr>
                <w:rStyle w:val="Hyperlink"/>
                <w:bCs/>
                <w:noProof/>
              </w:rPr>
              <w:t>Section 4: Commercials and Resourcing - Responsible: Scheme Manager</w:t>
            </w:r>
            <w:r>
              <w:rPr>
                <w:noProof/>
                <w:webHidden/>
              </w:rPr>
              <w:tab/>
            </w:r>
            <w:r>
              <w:rPr>
                <w:noProof/>
                <w:webHidden/>
              </w:rPr>
              <w:fldChar w:fldCharType="begin"/>
            </w:r>
            <w:r>
              <w:rPr>
                <w:noProof/>
                <w:webHidden/>
              </w:rPr>
              <w:instrText xml:space="preserve"> PAGEREF _Toc202167744 \h </w:instrText>
            </w:r>
            <w:r>
              <w:rPr>
                <w:noProof/>
                <w:webHidden/>
              </w:rPr>
            </w:r>
            <w:r>
              <w:rPr>
                <w:noProof/>
                <w:webHidden/>
              </w:rPr>
              <w:fldChar w:fldCharType="separate"/>
            </w:r>
            <w:r w:rsidR="00F170A2">
              <w:rPr>
                <w:noProof/>
                <w:webHidden/>
              </w:rPr>
              <w:t>9</w:t>
            </w:r>
            <w:r>
              <w:rPr>
                <w:noProof/>
                <w:webHidden/>
              </w:rPr>
              <w:fldChar w:fldCharType="end"/>
            </w:r>
          </w:hyperlink>
        </w:p>
        <w:p w14:paraId="4B504AB9" w14:textId="48B12976"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5" w:history="1">
            <w:r w:rsidRPr="00033A92">
              <w:rPr>
                <w:rStyle w:val="Hyperlink"/>
                <w:bCs/>
                <w:noProof/>
              </w:rPr>
              <w:t>Section 5: Data - Responsible: Administrator</w:t>
            </w:r>
            <w:r>
              <w:rPr>
                <w:noProof/>
                <w:webHidden/>
              </w:rPr>
              <w:tab/>
            </w:r>
            <w:r>
              <w:rPr>
                <w:noProof/>
                <w:webHidden/>
              </w:rPr>
              <w:fldChar w:fldCharType="begin"/>
            </w:r>
            <w:r>
              <w:rPr>
                <w:noProof/>
                <w:webHidden/>
              </w:rPr>
              <w:instrText xml:space="preserve"> PAGEREF _Toc202167745 \h </w:instrText>
            </w:r>
            <w:r>
              <w:rPr>
                <w:noProof/>
                <w:webHidden/>
              </w:rPr>
            </w:r>
            <w:r>
              <w:rPr>
                <w:noProof/>
                <w:webHidden/>
              </w:rPr>
              <w:fldChar w:fldCharType="separate"/>
            </w:r>
            <w:r w:rsidR="00F170A2">
              <w:rPr>
                <w:noProof/>
                <w:webHidden/>
              </w:rPr>
              <w:t>12</w:t>
            </w:r>
            <w:r>
              <w:rPr>
                <w:noProof/>
                <w:webHidden/>
              </w:rPr>
              <w:fldChar w:fldCharType="end"/>
            </w:r>
          </w:hyperlink>
        </w:p>
        <w:p w14:paraId="624F7545" w14:textId="74883682"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6" w:history="1">
            <w:r w:rsidRPr="00033A92">
              <w:rPr>
                <w:rStyle w:val="Hyperlink"/>
                <w:noProof/>
              </w:rPr>
              <w:t>Section 6: Provision of information to members - Responsible: Scheme Manager</w:t>
            </w:r>
            <w:r>
              <w:rPr>
                <w:noProof/>
                <w:webHidden/>
              </w:rPr>
              <w:tab/>
            </w:r>
            <w:r>
              <w:rPr>
                <w:noProof/>
                <w:webHidden/>
              </w:rPr>
              <w:fldChar w:fldCharType="begin"/>
            </w:r>
            <w:r>
              <w:rPr>
                <w:noProof/>
                <w:webHidden/>
              </w:rPr>
              <w:instrText xml:space="preserve"> PAGEREF _Toc202167746 \h </w:instrText>
            </w:r>
            <w:r>
              <w:rPr>
                <w:noProof/>
                <w:webHidden/>
              </w:rPr>
            </w:r>
            <w:r>
              <w:rPr>
                <w:noProof/>
                <w:webHidden/>
              </w:rPr>
              <w:fldChar w:fldCharType="separate"/>
            </w:r>
            <w:r w:rsidR="00F170A2">
              <w:rPr>
                <w:noProof/>
                <w:webHidden/>
              </w:rPr>
              <w:t>14</w:t>
            </w:r>
            <w:r>
              <w:rPr>
                <w:noProof/>
                <w:webHidden/>
              </w:rPr>
              <w:fldChar w:fldCharType="end"/>
            </w:r>
          </w:hyperlink>
        </w:p>
        <w:p w14:paraId="1D52BEA5" w14:textId="1DCC0770"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7" w:history="1">
            <w:r w:rsidRPr="00033A92">
              <w:rPr>
                <w:rStyle w:val="Hyperlink"/>
                <w:bCs/>
                <w:noProof/>
              </w:rPr>
              <w:t>Section 7: Communication with members - Responsible: Administrator</w:t>
            </w:r>
            <w:r>
              <w:rPr>
                <w:noProof/>
                <w:webHidden/>
              </w:rPr>
              <w:tab/>
            </w:r>
            <w:r>
              <w:rPr>
                <w:noProof/>
                <w:webHidden/>
              </w:rPr>
              <w:fldChar w:fldCharType="begin"/>
            </w:r>
            <w:r>
              <w:rPr>
                <w:noProof/>
                <w:webHidden/>
              </w:rPr>
              <w:instrText xml:space="preserve"> PAGEREF _Toc202167747 \h </w:instrText>
            </w:r>
            <w:r>
              <w:rPr>
                <w:noProof/>
                <w:webHidden/>
              </w:rPr>
            </w:r>
            <w:r>
              <w:rPr>
                <w:noProof/>
                <w:webHidden/>
              </w:rPr>
              <w:fldChar w:fldCharType="separate"/>
            </w:r>
            <w:r w:rsidR="00F170A2">
              <w:rPr>
                <w:noProof/>
                <w:webHidden/>
              </w:rPr>
              <w:t>16</w:t>
            </w:r>
            <w:r>
              <w:rPr>
                <w:noProof/>
                <w:webHidden/>
              </w:rPr>
              <w:fldChar w:fldCharType="end"/>
            </w:r>
          </w:hyperlink>
        </w:p>
        <w:p w14:paraId="0A688CF9" w14:textId="18731B0E"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8" w:history="1">
            <w:r w:rsidRPr="00033A92">
              <w:rPr>
                <w:rStyle w:val="Hyperlink"/>
                <w:bCs/>
                <w:noProof/>
              </w:rPr>
              <w:t>Section 8: Future working - Responsible: Administrator</w:t>
            </w:r>
            <w:r>
              <w:rPr>
                <w:noProof/>
                <w:webHidden/>
              </w:rPr>
              <w:tab/>
            </w:r>
            <w:r>
              <w:rPr>
                <w:noProof/>
                <w:webHidden/>
              </w:rPr>
              <w:fldChar w:fldCharType="begin"/>
            </w:r>
            <w:r>
              <w:rPr>
                <w:noProof/>
                <w:webHidden/>
              </w:rPr>
              <w:instrText xml:space="preserve"> PAGEREF _Toc202167748 \h </w:instrText>
            </w:r>
            <w:r>
              <w:rPr>
                <w:noProof/>
                <w:webHidden/>
              </w:rPr>
            </w:r>
            <w:r>
              <w:rPr>
                <w:noProof/>
                <w:webHidden/>
              </w:rPr>
              <w:fldChar w:fldCharType="separate"/>
            </w:r>
            <w:r w:rsidR="00F170A2">
              <w:rPr>
                <w:noProof/>
                <w:webHidden/>
              </w:rPr>
              <w:t>17</w:t>
            </w:r>
            <w:r>
              <w:rPr>
                <w:noProof/>
                <w:webHidden/>
              </w:rPr>
              <w:fldChar w:fldCharType="end"/>
            </w:r>
          </w:hyperlink>
        </w:p>
        <w:p w14:paraId="67F4D571" w14:textId="7832E5C7" w:rsidR="00E00063" w:rsidRDefault="00E00063">
          <w:pPr>
            <w:pStyle w:val="TOC2"/>
            <w:rPr>
              <w:rFonts w:asciiTheme="minorHAnsi" w:eastAsiaTheme="minorEastAsia" w:hAnsiTheme="minorHAnsi" w:cstheme="minorBidi"/>
              <w:noProof/>
              <w:kern w:val="2"/>
              <w:szCs w:val="24"/>
              <w:lang w:eastAsia="en-GB"/>
              <w14:ligatures w14:val="standardContextual"/>
            </w:rPr>
          </w:pPr>
          <w:hyperlink w:anchor="_Toc202167749" w:history="1">
            <w:r w:rsidRPr="00033A92">
              <w:rPr>
                <w:rStyle w:val="Hyperlink"/>
                <w:bCs/>
                <w:noProof/>
              </w:rPr>
              <w:t>Section 9: Review stage - Responsible: Administrator</w:t>
            </w:r>
            <w:r>
              <w:rPr>
                <w:noProof/>
                <w:webHidden/>
              </w:rPr>
              <w:tab/>
            </w:r>
            <w:r>
              <w:rPr>
                <w:noProof/>
                <w:webHidden/>
              </w:rPr>
              <w:fldChar w:fldCharType="begin"/>
            </w:r>
            <w:r>
              <w:rPr>
                <w:noProof/>
                <w:webHidden/>
              </w:rPr>
              <w:instrText xml:space="preserve"> PAGEREF _Toc202167749 \h </w:instrText>
            </w:r>
            <w:r>
              <w:rPr>
                <w:noProof/>
                <w:webHidden/>
              </w:rPr>
            </w:r>
            <w:r>
              <w:rPr>
                <w:noProof/>
                <w:webHidden/>
              </w:rPr>
              <w:fldChar w:fldCharType="separate"/>
            </w:r>
            <w:r w:rsidR="00F170A2">
              <w:rPr>
                <w:noProof/>
                <w:webHidden/>
              </w:rPr>
              <w:t>19</w:t>
            </w:r>
            <w:r>
              <w:rPr>
                <w:noProof/>
                <w:webHidden/>
              </w:rPr>
              <w:fldChar w:fldCharType="end"/>
            </w:r>
          </w:hyperlink>
        </w:p>
        <w:p w14:paraId="16966EB6" w14:textId="36AD379A" w:rsidR="008D6AC3" w:rsidRDefault="008D6AC3">
          <w:r>
            <w:rPr>
              <w:b/>
              <w:bCs/>
            </w:rPr>
            <w:fldChar w:fldCharType="end"/>
          </w:r>
        </w:p>
      </w:sdtContent>
    </w:sdt>
    <w:p w14:paraId="38D71F87" w14:textId="77777777" w:rsidR="007003DC" w:rsidRDefault="00372A1E" w:rsidP="00CC4D7C">
      <w:pPr>
        <w:pStyle w:val="Heading2"/>
      </w:pPr>
      <w:r>
        <w:br w:type="page"/>
      </w:r>
      <w:bookmarkStart w:id="2" w:name="_Toc149809397"/>
    </w:p>
    <w:p w14:paraId="5EF0535D" w14:textId="77777777" w:rsidR="00724530" w:rsidRDefault="00724530" w:rsidP="00E000AF">
      <w:pPr>
        <w:pStyle w:val="Heading2"/>
        <w:rPr>
          <w:b w:val="0"/>
          <w:bCs/>
        </w:rPr>
      </w:pPr>
    </w:p>
    <w:p w14:paraId="6C421313" w14:textId="7A31AE15" w:rsidR="00E000AF" w:rsidRPr="00701616" w:rsidRDefault="001119F5" w:rsidP="00E000AF">
      <w:pPr>
        <w:pStyle w:val="Heading2"/>
        <w:rPr>
          <w:b w:val="0"/>
          <w:bCs/>
        </w:rPr>
      </w:pPr>
      <w:bookmarkStart w:id="3" w:name="_Toc202167734"/>
      <w:r w:rsidRPr="00701616">
        <w:rPr>
          <w:b w:val="0"/>
          <w:bCs/>
        </w:rPr>
        <w:t>Key Points</w:t>
      </w:r>
      <w:bookmarkEnd w:id="3"/>
    </w:p>
    <w:p w14:paraId="7CE45B79" w14:textId="77777777" w:rsidR="00701616" w:rsidRPr="00701616" w:rsidRDefault="00701616" w:rsidP="00701616">
      <w:pPr>
        <w:pStyle w:val="NoSpacing"/>
        <w:rPr>
          <w:bCs/>
        </w:rPr>
      </w:pPr>
    </w:p>
    <w:p w14:paraId="58EF3297" w14:textId="77777777" w:rsidR="00701616" w:rsidRPr="00701616" w:rsidRDefault="00701616" w:rsidP="00701616">
      <w:pPr>
        <w:pStyle w:val="Heading2"/>
        <w:rPr>
          <w:b w:val="0"/>
          <w:bCs/>
        </w:rPr>
      </w:pPr>
      <w:bookmarkStart w:id="4" w:name="_Toc198137747"/>
      <w:bookmarkStart w:id="5" w:name="_Toc202167735"/>
      <w:r w:rsidRPr="00701616">
        <w:rPr>
          <w:b w:val="0"/>
          <w:bCs/>
        </w:rPr>
        <w:t>What are Pensions Dashboards?</w:t>
      </w:r>
      <w:bookmarkEnd w:id="4"/>
      <w:bookmarkEnd w:id="5"/>
    </w:p>
    <w:p w14:paraId="6B74A059" w14:textId="77777777" w:rsidR="00701616" w:rsidRPr="00F6777F" w:rsidRDefault="00701616" w:rsidP="00257658">
      <w:pPr>
        <w:pStyle w:val="ListParagraph"/>
        <w:numPr>
          <w:ilvl w:val="0"/>
          <w:numId w:val="3"/>
        </w:numPr>
        <w:spacing w:before="120" w:after="120" w:line="240" w:lineRule="auto"/>
        <w:contextualSpacing w:val="0"/>
      </w:pPr>
      <w:r w:rsidRPr="00F6777F">
        <w:t xml:space="preserve">Pensions Dashboards will enable active and deferred members to access their pensions information online, securely and all in one place. Dashboards will provide clear and simple information about each pension a member has, including their state pension and may mean that members will be reunited with lost or forgotten pensions. </w:t>
      </w:r>
    </w:p>
    <w:p w14:paraId="743859D5" w14:textId="77777777" w:rsidR="00701616" w:rsidRPr="00F6777F" w:rsidRDefault="00701616" w:rsidP="00257658">
      <w:pPr>
        <w:pStyle w:val="ListParagraph"/>
        <w:numPr>
          <w:ilvl w:val="0"/>
          <w:numId w:val="3"/>
        </w:numPr>
        <w:spacing w:before="120" w:after="120" w:line="240" w:lineRule="auto"/>
        <w:contextualSpacing w:val="0"/>
      </w:pPr>
      <w:r w:rsidRPr="00F6777F">
        <w:t>The ability to access information easily alongside an increase in members awareness and understanding of their pension information could also support people with better planning for their retirement.</w:t>
      </w:r>
    </w:p>
    <w:p w14:paraId="30DB48F9" w14:textId="77777777" w:rsidR="00701616" w:rsidRPr="00F6777F" w:rsidRDefault="00701616" w:rsidP="00257658">
      <w:pPr>
        <w:pStyle w:val="ListParagraph"/>
        <w:numPr>
          <w:ilvl w:val="0"/>
          <w:numId w:val="3"/>
        </w:numPr>
        <w:spacing w:before="120" w:after="120" w:line="240" w:lineRule="auto"/>
        <w:contextualSpacing w:val="0"/>
      </w:pPr>
      <w:r w:rsidRPr="00F6777F">
        <w:t xml:space="preserve">The Government version of the dashboard will be hosted by </w:t>
      </w:r>
      <w:proofErr w:type="spellStart"/>
      <w:proofErr w:type="gramStart"/>
      <w:r w:rsidRPr="00F6777F">
        <w:t>MoneyHelper</w:t>
      </w:r>
      <w:proofErr w:type="spellEnd"/>
      <w:proofErr w:type="gramEnd"/>
      <w:r w:rsidRPr="00F6777F">
        <w:t xml:space="preserve"> and this will be the first dashboard that members will be able to access, with commercial dashboards being made available </w:t>
      </w:r>
      <w:proofErr w:type="gramStart"/>
      <w:r w:rsidRPr="00F6777F">
        <w:t>at a later date</w:t>
      </w:r>
      <w:proofErr w:type="gramEnd"/>
      <w:r w:rsidRPr="00F6777F">
        <w:t xml:space="preserve"> to the public. </w:t>
      </w:r>
    </w:p>
    <w:p w14:paraId="678B5764" w14:textId="77777777" w:rsidR="00701616" w:rsidRPr="00F6777F" w:rsidRDefault="00701616" w:rsidP="00257658">
      <w:pPr>
        <w:pStyle w:val="ListParagraph"/>
        <w:numPr>
          <w:ilvl w:val="0"/>
          <w:numId w:val="3"/>
        </w:numPr>
        <w:spacing w:before="120" w:after="120" w:line="240" w:lineRule="auto"/>
        <w:contextualSpacing w:val="0"/>
      </w:pPr>
      <w:r w:rsidRPr="00F6777F">
        <w:t xml:space="preserve">Members will need to input some personal details and verify </w:t>
      </w:r>
      <w:proofErr w:type="gramStart"/>
      <w:r w:rsidRPr="00F6777F">
        <w:t>their</w:t>
      </w:r>
      <w:proofErr w:type="gramEnd"/>
      <w:r w:rsidRPr="00F6777F">
        <w:t xml:space="preserve"> identify securely by using GOV.UK One Login. This is an identity service that is used across government and means that people cannot fraudulently register on behalf of others to access their information. </w:t>
      </w:r>
    </w:p>
    <w:p w14:paraId="67A4767C" w14:textId="77777777" w:rsidR="00701616" w:rsidRPr="00701616" w:rsidRDefault="00701616" w:rsidP="00701616">
      <w:pPr>
        <w:pStyle w:val="Heading2"/>
        <w:rPr>
          <w:b w:val="0"/>
          <w:bCs/>
        </w:rPr>
      </w:pPr>
      <w:bookmarkStart w:id="6" w:name="_Toc198137748"/>
      <w:bookmarkStart w:id="7" w:name="_Toc202167736"/>
      <w:r w:rsidRPr="00701616">
        <w:rPr>
          <w:b w:val="0"/>
          <w:bCs/>
        </w:rPr>
        <w:t>How will pensions be found?</w:t>
      </w:r>
      <w:bookmarkEnd w:id="6"/>
      <w:bookmarkEnd w:id="7"/>
    </w:p>
    <w:p w14:paraId="2B62671D" w14:textId="13A8A763" w:rsidR="00701616" w:rsidRPr="00F6777F" w:rsidRDefault="00701616" w:rsidP="00257658">
      <w:pPr>
        <w:pStyle w:val="ListParagraph"/>
        <w:numPr>
          <w:ilvl w:val="0"/>
          <w:numId w:val="3"/>
        </w:numPr>
        <w:spacing w:before="120" w:after="120" w:line="240" w:lineRule="auto"/>
      </w:pPr>
      <w:r w:rsidRPr="00F6777F">
        <w:t xml:space="preserve">Once a member has verified their identity, a secure digital search of UK registered pension scheme data will be made and where a match or a possible match is found, the pension scheme will return some details to the Pensions Dashboard, enabling the member to “View” the data. </w:t>
      </w:r>
    </w:p>
    <w:p w14:paraId="791A84DF" w14:textId="77777777" w:rsidR="00701616" w:rsidRPr="00701616" w:rsidRDefault="00701616" w:rsidP="00701616">
      <w:pPr>
        <w:pStyle w:val="Heading2"/>
        <w:rPr>
          <w:b w:val="0"/>
          <w:bCs/>
        </w:rPr>
      </w:pPr>
      <w:bookmarkStart w:id="8" w:name="_Toc198137749"/>
      <w:bookmarkStart w:id="9" w:name="_Toc202167737"/>
      <w:r w:rsidRPr="00701616">
        <w:rPr>
          <w:b w:val="0"/>
          <w:bCs/>
        </w:rPr>
        <w:t>When are Dashboards going to be live?</w:t>
      </w:r>
      <w:bookmarkEnd w:id="8"/>
      <w:bookmarkEnd w:id="9"/>
    </w:p>
    <w:p w14:paraId="096847D7" w14:textId="2B65C647" w:rsidR="00701616" w:rsidRPr="00F6777F" w:rsidRDefault="00701616" w:rsidP="00257658">
      <w:pPr>
        <w:pStyle w:val="ListParagraph"/>
        <w:numPr>
          <w:ilvl w:val="0"/>
          <w:numId w:val="3"/>
        </w:numPr>
        <w:spacing w:before="120" w:after="120" w:line="240" w:lineRule="auto"/>
      </w:pPr>
      <w:r w:rsidRPr="00F6777F">
        <w:t xml:space="preserve">Not yet as the system is being tested. The Government will decide when Pensions Dashboards will be made available (known as the Dashboard Available Point or DAP) for the public to </w:t>
      </w:r>
      <w:proofErr w:type="gramStart"/>
      <w:r w:rsidRPr="00F6777F">
        <w:t>access</w:t>
      </w:r>
      <w:proofErr w:type="gramEnd"/>
      <w:r w:rsidRPr="00F6777F">
        <w:t xml:space="preserve"> and Dashboard providers are likely to launch communication campaigns at this time. </w:t>
      </w:r>
    </w:p>
    <w:p w14:paraId="0098BB15" w14:textId="77777777" w:rsidR="00701616" w:rsidRPr="00701616" w:rsidRDefault="00701616" w:rsidP="00701616">
      <w:pPr>
        <w:pStyle w:val="Heading2"/>
        <w:rPr>
          <w:b w:val="0"/>
          <w:bCs/>
        </w:rPr>
      </w:pPr>
      <w:bookmarkStart w:id="10" w:name="_Toc198137750"/>
      <w:bookmarkStart w:id="11" w:name="_Toc202167738"/>
      <w:r w:rsidRPr="00701616">
        <w:rPr>
          <w:b w:val="0"/>
          <w:bCs/>
        </w:rPr>
        <w:t>What is the connection staging deadline?</w:t>
      </w:r>
      <w:bookmarkEnd w:id="10"/>
      <w:bookmarkEnd w:id="11"/>
    </w:p>
    <w:p w14:paraId="7E4DBC0A" w14:textId="15C9D6EA" w:rsidR="00701616" w:rsidRPr="00F6777F" w:rsidRDefault="00701616" w:rsidP="00257658">
      <w:pPr>
        <w:pStyle w:val="ListParagraph"/>
        <w:numPr>
          <w:ilvl w:val="0"/>
          <w:numId w:val="3"/>
        </w:numPr>
        <w:spacing w:before="120" w:after="120" w:line="240" w:lineRule="auto"/>
        <w:contextualSpacing w:val="0"/>
      </w:pPr>
      <w:r w:rsidRPr="00F6777F">
        <w:t xml:space="preserve">All UK registered pension schemes in scope for Pensions Dashboards must have connected by the ultimate deadline of 31 October 2026. Connections are being “staged” over an 18-month window to ensure that all schemes have time to connect. </w:t>
      </w:r>
    </w:p>
    <w:p w14:paraId="36E97131" w14:textId="71AB368D" w:rsidR="003240F2" w:rsidRDefault="00701616" w:rsidP="00257658">
      <w:pPr>
        <w:pStyle w:val="ListParagraph"/>
        <w:numPr>
          <w:ilvl w:val="0"/>
          <w:numId w:val="3"/>
        </w:numPr>
        <w:spacing w:before="120" w:after="120" w:line="240" w:lineRule="auto"/>
        <w:contextualSpacing w:val="0"/>
      </w:pPr>
      <w:r w:rsidRPr="00F6777F">
        <w:t xml:space="preserve">The </w:t>
      </w:r>
      <w:r w:rsidR="007D6A17">
        <w:t>Firefighters’ Pension Scheme</w:t>
      </w:r>
      <w:r w:rsidRPr="00F6777F">
        <w:t>, along with all other public service pension schemes must “stage their connection” to the Pensions Dashboard by 31 October 2025.</w:t>
      </w:r>
    </w:p>
    <w:p w14:paraId="667F0C4A" w14:textId="18F6113D" w:rsidR="00701616" w:rsidRPr="00F6777F" w:rsidRDefault="00701616" w:rsidP="3AA9CE9D">
      <w:pPr>
        <w:pStyle w:val="ListParagraph"/>
        <w:numPr>
          <w:ilvl w:val="0"/>
          <w:numId w:val="3"/>
        </w:numPr>
        <w:spacing w:before="120" w:after="120" w:line="240" w:lineRule="auto"/>
      </w:pPr>
      <w:r>
        <w:t xml:space="preserve">This will ensure that the </w:t>
      </w:r>
      <w:r w:rsidR="007D6A17">
        <w:t>Firefighters’ Pension Scheme</w:t>
      </w:r>
      <w:r>
        <w:t xml:space="preserve"> is connected, and data is available to be sent to the Dashboards as and when the DAP is made available to the public.</w:t>
      </w:r>
    </w:p>
    <w:p w14:paraId="6B12C27B" w14:textId="39B55BD3" w:rsidR="3AA9CE9D" w:rsidRDefault="3AA9CE9D" w:rsidP="3AA9CE9D">
      <w:pPr>
        <w:pStyle w:val="ListParagraph"/>
        <w:spacing w:before="120" w:after="120" w:line="240" w:lineRule="auto"/>
      </w:pPr>
    </w:p>
    <w:p w14:paraId="33075770" w14:textId="77777777" w:rsidR="00701616" w:rsidRPr="00701616" w:rsidRDefault="00701616" w:rsidP="00701616">
      <w:pPr>
        <w:pStyle w:val="Heading2"/>
        <w:rPr>
          <w:b w:val="0"/>
          <w:bCs/>
        </w:rPr>
      </w:pPr>
      <w:bookmarkStart w:id="12" w:name="_Toc198137751"/>
      <w:bookmarkStart w:id="13" w:name="_Toc202167739"/>
      <w:r w:rsidRPr="00701616">
        <w:rPr>
          <w:b w:val="0"/>
          <w:bCs/>
        </w:rPr>
        <w:t>Who is responsible for Dashboards?</w:t>
      </w:r>
      <w:bookmarkEnd w:id="12"/>
      <w:bookmarkEnd w:id="13"/>
    </w:p>
    <w:p w14:paraId="3BB23463" w14:textId="48163BC8" w:rsidR="00701616" w:rsidRPr="00F6777F" w:rsidRDefault="00701616" w:rsidP="00257658">
      <w:pPr>
        <w:pStyle w:val="ListParagraph"/>
        <w:numPr>
          <w:ilvl w:val="0"/>
          <w:numId w:val="3"/>
        </w:numPr>
        <w:spacing w:before="120" w:after="120" w:line="240" w:lineRule="auto"/>
      </w:pPr>
      <w:r>
        <w:t xml:space="preserve">The scheme manager of each </w:t>
      </w:r>
      <w:r w:rsidR="007D6A17">
        <w:t>Fire Authority</w:t>
      </w:r>
      <w:r>
        <w:t xml:space="preserve"> across England and Wales is responsible for ensuring that their pension administrator not only connects to the dashboard by the </w:t>
      </w:r>
      <w:r>
        <w:lastRenderedPageBreak/>
        <w:t xml:space="preserve">connection staging deadline, but that they stay connected and once connected, that they comply with the legislative timeframes for the provision of data. </w:t>
      </w:r>
    </w:p>
    <w:p w14:paraId="16F065A3" w14:textId="4692AA49" w:rsidR="00992F72" w:rsidRPr="00701616" w:rsidRDefault="00701616" w:rsidP="000C6E21">
      <w:pPr>
        <w:pStyle w:val="Heading2"/>
        <w:rPr>
          <w:b w:val="0"/>
          <w:bCs/>
        </w:rPr>
      </w:pPr>
      <w:bookmarkStart w:id="14" w:name="_Toc202167740"/>
      <w:r w:rsidRPr="00701616">
        <w:rPr>
          <w:b w:val="0"/>
          <w:bCs/>
        </w:rPr>
        <w:t>The Checklists</w:t>
      </w:r>
      <w:bookmarkEnd w:id="14"/>
    </w:p>
    <w:p w14:paraId="55D77AE6" w14:textId="77777777" w:rsidR="00701616" w:rsidRPr="00701616" w:rsidRDefault="00701616" w:rsidP="00701616">
      <w:pPr>
        <w:pStyle w:val="NoSpacing"/>
      </w:pPr>
    </w:p>
    <w:p w14:paraId="735080A3" w14:textId="2A9043B1" w:rsidR="00D022F7" w:rsidRDefault="00D022F7" w:rsidP="00257658">
      <w:pPr>
        <w:pStyle w:val="ListParagraph"/>
        <w:numPr>
          <w:ilvl w:val="0"/>
          <w:numId w:val="3"/>
        </w:numPr>
        <w:spacing w:before="120" w:after="120" w:line="240" w:lineRule="auto"/>
      </w:pPr>
      <w:r w:rsidRPr="00F6777F">
        <w:t>The checklist has been divided into nine different sections with e</w:t>
      </w:r>
      <w:r w:rsidR="00C3645E">
        <w:t>i</w:t>
      </w:r>
      <w:r w:rsidRPr="00F6777F">
        <w:t>ther the local pension board, the scheme manager or the administrator being responsible. With the first eight sections to be completed as soon as possible and by the staged connection deadline of 31 October 2025 at the latest.</w:t>
      </w:r>
      <w:r>
        <w:br/>
      </w:r>
    </w:p>
    <w:p w14:paraId="5FA19702" w14:textId="7EE59033" w:rsidR="00D022F7" w:rsidRPr="00F6777F" w:rsidRDefault="00D022F7" w:rsidP="00257658">
      <w:pPr>
        <w:pStyle w:val="ListParagraph"/>
        <w:numPr>
          <w:ilvl w:val="0"/>
          <w:numId w:val="3"/>
        </w:numPr>
        <w:spacing w:before="120" w:after="120" w:line="240" w:lineRule="auto"/>
      </w:pPr>
      <w:r w:rsidRPr="00F6777F">
        <w:t>Regardless of the responsible person, all parties will need to work together to ensure that the legal duties and requirements are achieved: -</w:t>
      </w:r>
      <w:r>
        <w:br/>
      </w:r>
    </w:p>
    <w:p w14:paraId="552B0084" w14:textId="6CEB9879" w:rsidR="00D022F7" w:rsidRPr="00F6777F" w:rsidRDefault="00D022F7" w:rsidP="00257658">
      <w:pPr>
        <w:pStyle w:val="ListParagraph"/>
        <w:numPr>
          <w:ilvl w:val="0"/>
          <w:numId w:val="4"/>
        </w:numPr>
        <w:spacing w:before="240" w:after="120" w:line="240" w:lineRule="auto"/>
        <w:ind w:left="1077" w:hanging="357"/>
        <w:contextualSpacing w:val="0"/>
      </w:pPr>
      <w:hyperlink w:anchor="Section1" w:history="1">
        <w:r w:rsidRPr="00F6777F">
          <w:rPr>
            <w:rStyle w:val="Hyperlink"/>
          </w:rPr>
          <w:t>Section 1: General tasks</w:t>
        </w:r>
      </w:hyperlink>
      <w:r w:rsidRPr="00F6777F">
        <w:t xml:space="preserve"> – Responsible: Scheme Manager</w:t>
      </w:r>
    </w:p>
    <w:p w14:paraId="6DBFAB28" w14:textId="18921EA7" w:rsidR="00D022F7" w:rsidRPr="00F6777F" w:rsidRDefault="00D022F7" w:rsidP="00257658">
      <w:pPr>
        <w:pStyle w:val="ListParagraph"/>
        <w:numPr>
          <w:ilvl w:val="0"/>
          <w:numId w:val="4"/>
        </w:numPr>
        <w:spacing w:before="240" w:after="120" w:line="240" w:lineRule="auto"/>
        <w:ind w:left="1077" w:hanging="357"/>
        <w:contextualSpacing w:val="0"/>
      </w:pPr>
      <w:hyperlink w:anchor="Section2" w:history="1">
        <w:r w:rsidRPr="00F6777F">
          <w:rPr>
            <w:rStyle w:val="Hyperlink"/>
          </w:rPr>
          <w:t>Section 2: Governance</w:t>
        </w:r>
      </w:hyperlink>
      <w:r w:rsidRPr="00F6777F">
        <w:t xml:space="preserve"> – Responsible – Local Pension Board</w:t>
      </w:r>
    </w:p>
    <w:p w14:paraId="6D160A40" w14:textId="60156187" w:rsidR="00D022F7" w:rsidRDefault="00D022F7" w:rsidP="00257658">
      <w:pPr>
        <w:pStyle w:val="ListParagraph"/>
        <w:numPr>
          <w:ilvl w:val="0"/>
          <w:numId w:val="4"/>
        </w:numPr>
        <w:spacing w:before="240" w:after="120" w:line="240" w:lineRule="auto"/>
        <w:ind w:left="1077" w:hanging="357"/>
        <w:contextualSpacing w:val="0"/>
      </w:pPr>
      <w:hyperlink w:anchor="Section3" w:history="1">
        <w:r w:rsidRPr="00F6777F">
          <w:rPr>
            <w:rStyle w:val="Hyperlink"/>
          </w:rPr>
          <w:t>Section 3: Connection route</w:t>
        </w:r>
      </w:hyperlink>
      <w:r w:rsidRPr="00F6777F">
        <w:t xml:space="preserve"> - Responsible: Scheme Manager</w:t>
      </w:r>
    </w:p>
    <w:p w14:paraId="019428AC" w14:textId="486EC061" w:rsidR="00D022F7" w:rsidRPr="00F6777F" w:rsidRDefault="00D022F7" w:rsidP="00257658">
      <w:pPr>
        <w:pStyle w:val="ListParagraph"/>
        <w:numPr>
          <w:ilvl w:val="0"/>
          <w:numId w:val="4"/>
        </w:numPr>
        <w:spacing w:before="240" w:after="120" w:line="240" w:lineRule="auto"/>
        <w:ind w:left="1077" w:hanging="357"/>
        <w:contextualSpacing w:val="0"/>
      </w:pPr>
      <w:hyperlink w:anchor="Section4" w:history="1">
        <w:r w:rsidRPr="00BE2C42">
          <w:rPr>
            <w:rStyle w:val="Hyperlink"/>
          </w:rPr>
          <w:t>Section 4: commercials and Resourcing</w:t>
        </w:r>
      </w:hyperlink>
      <w:r>
        <w:t xml:space="preserve"> – Responsible: Scheme Manager</w:t>
      </w:r>
    </w:p>
    <w:p w14:paraId="2BE905DC" w14:textId="77F42BA7" w:rsidR="00D022F7" w:rsidRPr="00F6777F" w:rsidRDefault="00D022F7" w:rsidP="00257658">
      <w:pPr>
        <w:pStyle w:val="ListParagraph"/>
        <w:numPr>
          <w:ilvl w:val="0"/>
          <w:numId w:val="4"/>
        </w:numPr>
        <w:spacing w:before="240" w:after="120" w:line="240" w:lineRule="auto"/>
        <w:ind w:left="1077" w:hanging="357"/>
        <w:contextualSpacing w:val="0"/>
      </w:pPr>
      <w:hyperlink w:anchor="Section5" w:history="1">
        <w:r w:rsidRPr="00F6777F">
          <w:rPr>
            <w:rStyle w:val="Hyperlink"/>
          </w:rPr>
          <w:t xml:space="preserve">Section </w:t>
        </w:r>
        <w:r>
          <w:rPr>
            <w:rStyle w:val="Hyperlink"/>
          </w:rPr>
          <w:t>5</w:t>
        </w:r>
        <w:r w:rsidRPr="00F6777F">
          <w:rPr>
            <w:rStyle w:val="Hyperlink"/>
          </w:rPr>
          <w:t>: Data</w:t>
        </w:r>
      </w:hyperlink>
      <w:r w:rsidRPr="00F6777F">
        <w:t xml:space="preserve"> – Responsible: Administrator</w:t>
      </w:r>
    </w:p>
    <w:p w14:paraId="25928551" w14:textId="2267878D" w:rsidR="00D022F7" w:rsidRPr="00F6777F" w:rsidRDefault="00D022F7" w:rsidP="00257658">
      <w:pPr>
        <w:pStyle w:val="ListParagraph"/>
        <w:numPr>
          <w:ilvl w:val="0"/>
          <w:numId w:val="4"/>
        </w:numPr>
        <w:spacing w:before="240" w:after="120" w:line="240" w:lineRule="auto"/>
        <w:ind w:left="1077" w:hanging="357"/>
        <w:contextualSpacing w:val="0"/>
      </w:pPr>
      <w:hyperlink w:anchor="Section6" w:history="1">
        <w:r w:rsidRPr="00F6777F">
          <w:rPr>
            <w:rStyle w:val="Hyperlink"/>
          </w:rPr>
          <w:t xml:space="preserve">Section </w:t>
        </w:r>
        <w:r>
          <w:rPr>
            <w:rStyle w:val="Hyperlink"/>
          </w:rPr>
          <w:t>6</w:t>
        </w:r>
        <w:r w:rsidRPr="00F6777F">
          <w:rPr>
            <w:rStyle w:val="Hyperlink"/>
          </w:rPr>
          <w:t>: Provision of information to members</w:t>
        </w:r>
      </w:hyperlink>
      <w:r w:rsidRPr="00F6777F">
        <w:t xml:space="preserve"> - Responsible: Scheme Manager</w:t>
      </w:r>
    </w:p>
    <w:p w14:paraId="0E3DFC1A" w14:textId="1BAC4A60" w:rsidR="00D022F7" w:rsidRPr="00F6777F" w:rsidRDefault="00D022F7" w:rsidP="00257658">
      <w:pPr>
        <w:pStyle w:val="ListParagraph"/>
        <w:numPr>
          <w:ilvl w:val="0"/>
          <w:numId w:val="4"/>
        </w:numPr>
        <w:spacing w:before="240" w:after="120" w:line="240" w:lineRule="auto"/>
        <w:ind w:left="1077" w:hanging="357"/>
        <w:contextualSpacing w:val="0"/>
      </w:pPr>
      <w:hyperlink w:anchor="Section8" w:history="1">
        <w:r w:rsidRPr="00F6777F">
          <w:rPr>
            <w:rStyle w:val="Hyperlink"/>
          </w:rPr>
          <w:t xml:space="preserve">Section </w:t>
        </w:r>
        <w:r w:rsidR="00E00063">
          <w:rPr>
            <w:rStyle w:val="Hyperlink"/>
          </w:rPr>
          <w:t>7</w:t>
        </w:r>
        <w:r w:rsidRPr="00F6777F">
          <w:rPr>
            <w:rStyle w:val="Hyperlink"/>
          </w:rPr>
          <w:t>: communication with members</w:t>
        </w:r>
      </w:hyperlink>
      <w:r w:rsidRPr="00F6777F">
        <w:t xml:space="preserve"> - Responsible: Administrator</w:t>
      </w:r>
    </w:p>
    <w:p w14:paraId="7AFD1FF0" w14:textId="2036972A" w:rsidR="00D022F7" w:rsidRPr="00F6777F" w:rsidRDefault="00D022F7" w:rsidP="00257658">
      <w:pPr>
        <w:pStyle w:val="ListParagraph"/>
        <w:numPr>
          <w:ilvl w:val="0"/>
          <w:numId w:val="4"/>
        </w:numPr>
        <w:spacing w:before="240" w:after="120" w:line="240" w:lineRule="auto"/>
        <w:ind w:left="1077" w:hanging="357"/>
        <w:contextualSpacing w:val="0"/>
      </w:pPr>
      <w:hyperlink w:anchor="Section9" w:history="1">
        <w:r w:rsidRPr="00F6777F">
          <w:rPr>
            <w:rStyle w:val="Hyperlink"/>
          </w:rPr>
          <w:t xml:space="preserve">Section </w:t>
        </w:r>
        <w:r w:rsidR="00E00063">
          <w:rPr>
            <w:rStyle w:val="Hyperlink"/>
          </w:rPr>
          <w:t>8</w:t>
        </w:r>
        <w:r w:rsidRPr="00F6777F">
          <w:rPr>
            <w:rStyle w:val="Hyperlink"/>
          </w:rPr>
          <w:t>: Future working</w:t>
        </w:r>
      </w:hyperlink>
      <w:r w:rsidRPr="00F6777F">
        <w:t xml:space="preserve"> - Responsible: Administrator</w:t>
      </w:r>
    </w:p>
    <w:p w14:paraId="5BBF2782" w14:textId="73DB57DB" w:rsidR="00D022F7" w:rsidRPr="00F6777F" w:rsidRDefault="00D022F7" w:rsidP="00257658">
      <w:pPr>
        <w:pStyle w:val="ListParagraph"/>
        <w:numPr>
          <w:ilvl w:val="0"/>
          <w:numId w:val="4"/>
        </w:numPr>
        <w:spacing w:before="240" w:after="120" w:line="240" w:lineRule="auto"/>
        <w:ind w:left="1077" w:hanging="357"/>
        <w:contextualSpacing w:val="0"/>
      </w:pPr>
      <w:hyperlink w:anchor="Section10" w:history="1">
        <w:r w:rsidRPr="00F6777F">
          <w:rPr>
            <w:rStyle w:val="Hyperlink"/>
          </w:rPr>
          <w:t xml:space="preserve">Section </w:t>
        </w:r>
        <w:r w:rsidR="00E00063">
          <w:rPr>
            <w:rStyle w:val="Hyperlink"/>
          </w:rPr>
          <w:t>9</w:t>
        </w:r>
        <w:r w:rsidRPr="00F6777F">
          <w:rPr>
            <w:rStyle w:val="Hyperlink"/>
          </w:rPr>
          <w:t>: Review stage</w:t>
        </w:r>
      </w:hyperlink>
      <w:r w:rsidRPr="00F6777F">
        <w:t xml:space="preserve"> - Responsible: Administrator</w:t>
      </w:r>
      <w:r>
        <w:br/>
      </w:r>
    </w:p>
    <w:p w14:paraId="3ED7D95E" w14:textId="77777777" w:rsidR="00974DC5" w:rsidRDefault="00D022F7" w:rsidP="00257658">
      <w:pPr>
        <w:pStyle w:val="ListParagraph"/>
        <w:numPr>
          <w:ilvl w:val="0"/>
          <w:numId w:val="3"/>
        </w:numPr>
        <w:spacing w:before="120" w:after="120" w:line="240" w:lineRule="auto"/>
        <w:sectPr w:rsidR="00974DC5" w:rsidSect="0060525E">
          <w:footerReference w:type="default" r:id="rId14"/>
          <w:pgSz w:w="11906" w:h="16838"/>
          <w:pgMar w:top="567" w:right="991" w:bottom="1276" w:left="851" w:header="708" w:footer="708" w:gutter="0"/>
          <w:cols w:space="708"/>
          <w:docGrid w:linePitch="360"/>
        </w:sectPr>
      </w:pPr>
      <w:r w:rsidRPr="00F6777F">
        <w:t>The checklists contain a “notes on status of completion field” which can be used for audit purposes to ensure that you have captured all relevant information about the task. You may wish to include items such as the named individual carrying out the work, the latest update date or date of completion, notes on progress, links to relevant documents, reports or websites and the status of the task, e.g. not started, ongoing, completed.</w:t>
      </w:r>
    </w:p>
    <w:p w14:paraId="509D1CB5" w14:textId="77777777" w:rsidR="00F25C10" w:rsidRPr="00F25C10" w:rsidRDefault="00F25C10" w:rsidP="00F25C10">
      <w:pPr>
        <w:pStyle w:val="Heading2"/>
        <w:rPr>
          <w:b w:val="0"/>
          <w:bCs/>
        </w:rPr>
      </w:pPr>
      <w:bookmarkStart w:id="15" w:name="Section1"/>
      <w:bookmarkStart w:id="16" w:name="_Toc198137753"/>
      <w:bookmarkStart w:id="17" w:name="_Toc202167741"/>
      <w:r w:rsidRPr="00F25C10">
        <w:rPr>
          <w:b w:val="0"/>
          <w:bCs/>
        </w:rPr>
        <w:lastRenderedPageBreak/>
        <w:t>Section 1</w:t>
      </w:r>
      <w:bookmarkEnd w:id="15"/>
      <w:r w:rsidRPr="00F25C10">
        <w:rPr>
          <w:b w:val="0"/>
          <w:bCs/>
        </w:rPr>
        <w:t>: General Tasks - Responsible: Scheme Manager</w:t>
      </w:r>
      <w:bookmarkEnd w:id="16"/>
      <w:bookmarkEnd w:id="17"/>
    </w:p>
    <w:tbl>
      <w:tblPr>
        <w:tblStyle w:val="NPCC1"/>
        <w:tblpPr w:leftFromText="180" w:rightFromText="180" w:vertAnchor="text" w:tblpY="1"/>
        <w:tblOverlap w:val="never"/>
        <w:tblW w:w="0" w:type="auto"/>
        <w:tblLook w:val="04A0" w:firstRow="1" w:lastRow="0" w:firstColumn="1" w:lastColumn="0" w:noHBand="0" w:noVBand="1"/>
      </w:tblPr>
      <w:tblGrid>
        <w:gridCol w:w="4957"/>
        <w:gridCol w:w="2732"/>
        <w:gridCol w:w="6056"/>
      </w:tblGrid>
      <w:tr w:rsidR="00F25C10" w:rsidRPr="00F6777F" w14:paraId="352D3B9B" w14:textId="77777777" w:rsidTr="004D5C37">
        <w:trPr>
          <w:cnfStyle w:val="100000000000" w:firstRow="1" w:lastRow="0" w:firstColumn="0" w:lastColumn="0" w:oddVBand="0" w:evenVBand="0" w:oddHBand="0"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3663212C" w14:textId="77777777" w:rsidR="00F25C10" w:rsidRPr="004D5C37" w:rsidRDefault="00F25C10" w:rsidP="00257658">
            <w:pPr>
              <w:pStyle w:val="ListParagraph"/>
              <w:numPr>
                <w:ilvl w:val="0"/>
                <w:numId w:val="5"/>
              </w:numPr>
              <w:spacing w:after="120" w:line="240" w:lineRule="auto"/>
              <w:contextualSpacing w:val="0"/>
              <w:rPr>
                <w:b/>
                <w:bCs/>
                <w:color w:val="auto"/>
              </w:rPr>
            </w:pPr>
            <w:r w:rsidRPr="004D5C37">
              <w:rPr>
                <w:b/>
                <w:bCs/>
                <w:color w:val="auto"/>
              </w:rPr>
              <w:t>General tasks</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13FC7186" w14:textId="77777777" w:rsidR="00F25C10" w:rsidRPr="004D5C37" w:rsidRDefault="00F25C10" w:rsidP="004E2983">
            <w:pPr>
              <w:rPr>
                <w:b/>
                <w:bCs/>
                <w:color w:val="auto"/>
              </w:rPr>
            </w:pPr>
            <w:r w:rsidRPr="004D5C37">
              <w:rPr>
                <w:b/>
                <w:bCs/>
                <w:color w:val="auto"/>
              </w:rPr>
              <w:t>Relevant guidance</w:t>
            </w:r>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569BE1AB" w14:textId="77777777" w:rsidR="00F25C10" w:rsidRPr="004D5C37" w:rsidRDefault="00F25C10" w:rsidP="004E2983">
            <w:pPr>
              <w:rPr>
                <w:b/>
                <w:bCs/>
                <w:color w:val="auto"/>
              </w:rPr>
            </w:pPr>
            <w:r w:rsidRPr="004D5C37">
              <w:rPr>
                <w:b/>
                <w:bCs/>
                <w:color w:val="auto"/>
              </w:rPr>
              <w:t>Notes on status of completion?</w:t>
            </w:r>
          </w:p>
        </w:tc>
      </w:tr>
      <w:tr w:rsidR="00F25C10" w:rsidRPr="00F6777F" w14:paraId="400F5090" w14:textId="77777777" w:rsidTr="004D5C37">
        <w:trPr>
          <w:cnfStyle w:val="000000100000" w:firstRow="0" w:lastRow="0" w:firstColumn="0" w:lastColumn="0" w:oddVBand="0" w:evenVBand="0" w:oddHBand="1"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48506" w14:textId="77777777" w:rsidR="00F25C10" w:rsidRPr="00D33EDF" w:rsidRDefault="00F25C10" w:rsidP="00257658">
            <w:pPr>
              <w:pStyle w:val="ListParagraph"/>
              <w:numPr>
                <w:ilvl w:val="1"/>
                <w:numId w:val="6"/>
              </w:numPr>
              <w:spacing w:after="120" w:line="240" w:lineRule="auto"/>
              <w:contextualSpacing w:val="0"/>
              <w:rPr>
                <w:color w:val="000000" w:themeColor="text1"/>
              </w:rPr>
            </w:pPr>
            <w:r w:rsidRPr="00D33EDF">
              <w:rPr>
                <w:color w:val="000000" w:themeColor="text1"/>
              </w:rPr>
              <w:t>Is there a project plan in place for the connection to Pensions Dashboards? Who owns the plan? Are there regular project meetings and reports?</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FF73D" w14:textId="77777777" w:rsidR="00F25C10" w:rsidRPr="00F6777F" w:rsidRDefault="00F25C10" w:rsidP="004E2983"/>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CEAFA" w14:textId="77777777" w:rsidR="00F25C10" w:rsidRPr="00F6777F" w:rsidRDefault="00F25C10" w:rsidP="004E2983"/>
        </w:tc>
      </w:tr>
      <w:tr w:rsidR="00266CA0" w:rsidRPr="00F6777F" w14:paraId="2F04365F" w14:textId="77777777" w:rsidTr="00047F0C">
        <w:trPr>
          <w:cnfStyle w:val="000000010000" w:firstRow="0" w:lastRow="0" w:firstColumn="0" w:lastColumn="0" w:oddVBand="0" w:evenVBand="0" w:oddHBand="0" w:evenHBand="1"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269272B0" w14:textId="78A4296D" w:rsidR="00F25C10" w:rsidRPr="00D33EDF" w:rsidRDefault="00F25C10" w:rsidP="00257658">
            <w:pPr>
              <w:pStyle w:val="ListParagraph"/>
              <w:numPr>
                <w:ilvl w:val="1"/>
                <w:numId w:val="6"/>
              </w:numPr>
              <w:spacing w:after="120" w:line="240" w:lineRule="auto"/>
              <w:contextualSpacing w:val="0"/>
              <w:rPr>
                <w:color w:val="000000" w:themeColor="text1"/>
              </w:rPr>
            </w:pPr>
            <w:r w:rsidRPr="00D33EDF">
              <w:rPr>
                <w:color w:val="000000" w:themeColor="text1"/>
              </w:rPr>
              <w:t xml:space="preserve">Have you discussed with all the relevant stakeholders (e.g. software provider, administrator, local pension board, legal adviser, IT), to make sure that: </w:t>
            </w:r>
          </w:p>
          <w:p w14:paraId="5B46A3A0" w14:textId="77777777" w:rsidR="00F25C10" w:rsidRPr="00D33EDF" w:rsidRDefault="00F25C10" w:rsidP="00257658">
            <w:pPr>
              <w:pStyle w:val="ListParagraph"/>
              <w:numPr>
                <w:ilvl w:val="0"/>
                <w:numId w:val="7"/>
              </w:numPr>
              <w:spacing w:after="120" w:line="240" w:lineRule="auto"/>
              <w:contextualSpacing w:val="0"/>
              <w:rPr>
                <w:color w:val="000000" w:themeColor="text1"/>
              </w:rPr>
            </w:pPr>
            <w:r w:rsidRPr="00D33EDF">
              <w:rPr>
                <w:color w:val="000000" w:themeColor="text1"/>
              </w:rPr>
              <w:t>roles &amp; responsibilities are clear</w:t>
            </w:r>
          </w:p>
          <w:p w14:paraId="40001B39" w14:textId="77777777" w:rsidR="00F25C10" w:rsidRPr="00D33EDF" w:rsidRDefault="00F25C10" w:rsidP="00257658">
            <w:pPr>
              <w:pStyle w:val="ListParagraph"/>
              <w:numPr>
                <w:ilvl w:val="0"/>
                <w:numId w:val="7"/>
              </w:numPr>
              <w:spacing w:after="120" w:line="240" w:lineRule="auto"/>
              <w:contextualSpacing w:val="0"/>
              <w:rPr>
                <w:color w:val="000000" w:themeColor="text1"/>
              </w:rPr>
            </w:pPr>
            <w:r w:rsidRPr="00D33EDF">
              <w:rPr>
                <w:color w:val="000000" w:themeColor="text1"/>
              </w:rPr>
              <w:t>compliance requirements are known</w:t>
            </w:r>
          </w:p>
          <w:p w14:paraId="5F213B56" w14:textId="77777777" w:rsidR="00F25C10" w:rsidRPr="00D33EDF" w:rsidRDefault="00F25C10" w:rsidP="00257658">
            <w:pPr>
              <w:pStyle w:val="ListParagraph"/>
              <w:numPr>
                <w:ilvl w:val="0"/>
                <w:numId w:val="7"/>
              </w:numPr>
              <w:spacing w:after="120" w:line="240" w:lineRule="auto"/>
              <w:contextualSpacing w:val="0"/>
              <w:rPr>
                <w:color w:val="000000" w:themeColor="text1"/>
              </w:rPr>
            </w:pPr>
            <w:r w:rsidRPr="00D33EDF">
              <w:rPr>
                <w:color w:val="000000" w:themeColor="text1"/>
              </w:rPr>
              <w:t xml:space="preserve">a data review and improvement plan </w:t>
            </w:r>
            <w:proofErr w:type="gramStart"/>
            <w:r w:rsidRPr="00D33EDF">
              <w:rPr>
                <w:color w:val="000000" w:themeColor="text1"/>
              </w:rPr>
              <w:t>is</w:t>
            </w:r>
            <w:proofErr w:type="gramEnd"/>
            <w:r w:rsidRPr="00D33EDF">
              <w:rPr>
                <w:color w:val="000000" w:themeColor="text1"/>
              </w:rPr>
              <w:t xml:space="preserve"> in place</w:t>
            </w:r>
          </w:p>
          <w:p w14:paraId="18EE4616" w14:textId="77777777" w:rsidR="00F25C10" w:rsidRPr="00D33EDF" w:rsidRDefault="00F25C10" w:rsidP="00257658">
            <w:pPr>
              <w:pStyle w:val="ListParagraph"/>
              <w:numPr>
                <w:ilvl w:val="0"/>
                <w:numId w:val="7"/>
              </w:numPr>
              <w:spacing w:after="120" w:line="240" w:lineRule="auto"/>
              <w:contextualSpacing w:val="0"/>
              <w:rPr>
                <w:color w:val="000000" w:themeColor="text1"/>
              </w:rPr>
            </w:pPr>
            <w:r w:rsidRPr="00D33EDF">
              <w:rPr>
                <w:color w:val="000000" w:themeColor="text1"/>
              </w:rPr>
              <w:t>progress is monitored</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0803666E" w14:textId="77777777" w:rsidR="00F25C10" w:rsidRPr="00F6777F" w:rsidRDefault="00F25C10" w:rsidP="004E2983">
            <w:pPr>
              <w:rPr>
                <w:color w:val="000000" w:themeColor="text1"/>
              </w:rPr>
            </w:pPr>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057D326D" w14:textId="77777777" w:rsidR="00F25C10" w:rsidRPr="00F6777F" w:rsidRDefault="00F25C10" w:rsidP="004E2983">
            <w:pPr>
              <w:rPr>
                <w:color w:val="000000" w:themeColor="text1"/>
              </w:rPr>
            </w:pPr>
          </w:p>
        </w:tc>
      </w:tr>
      <w:tr w:rsidR="002068ED" w:rsidRPr="00F6777F" w14:paraId="0AD3AA73" w14:textId="77777777" w:rsidTr="002068ED">
        <w:trPr>
          <w:cnfStyle w:val="000000100000" w:firstRow="0" w:lastRow="0" w:firstColumn="0" w:lastColumn="0" w:oddVBand="0" w:evenVBand="0" w:oddHBand="1"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ABE2" w14:textId="1A270D95" w:rsidR="00F25C10" w:rsidRPr="00D33EDF" w:rsidRDefault="00F25C10" w:rsidP="00257658">
            <w:pPr>
              <w:pStyle w:val="ListParagraph"/>
              <w:numPr>
                <w:ilvl w:val="1"/>
                <w:numId w:val="6"/>
              </w:numPr>
              <w:spacing w:after="120" w:line="240" w:lineRule="auto"/>
              <w:contextualSpacing w:val="0"/>
              <w:rPr>
                <w:color w:val="000000" w:themeColor="text1"/>
              </w:rPr>
            </w:pPr>
            <w:r w:rsidRPr="00D33EDF">
              <w:rPr>
                <w:color w:val="000000" w:themeColor="text1"/>
              </w:rPr>
              <w:t xml:space="preserve">Do you understand if there are any blockers and where additional support might be needed? Escalate where necessary to </w:t>
            </w:r>
            <w:r w:rsidR="00161997">
              <w:rPr>
                <w:color w:val="000000" w:themeColor="text1"/>
              </w:rPr>
              <w:t xml:space="preserve">your </w:t>
            </w:r>
            <w:r w:rsidR="00CB31DD">
              <w:rPr>
                <w:color w:val="000000" w:themeColor="text1"/>
              </w:rPr>
              <w:t>senior leadership</w:t>
            </w:r>
            <w:r w:rsidR="00161997">
              <w:rPr>
                <w:color w:val="000000" w:themeColor="text1"/>
              </w:rPr>
              <w:t xml:space="preserve"> team</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CE0FB" w14:textId="77777777" w:rsidR="00F25C10" w:rsidRPr="00F6777F" w:rsidRDefault="00F25C10" w:rsidP="004E2983">
            <w:pPr>
              <w:rPr>
                <w:color w:val="000000" w:themeColor="text1"/>
              </w:rPr>
            </w:pPr>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DBE5" w14:textId="77777777" w:rsidR="00F25C10" w:rsidRPr="00F6777F" w:rsidRDefault="00F25C10" w:rsidP="004E2983">
            <w:pPr>
              <w:rPr>
                <w:color w:val="000000" w:themeColor="text1"/>
              </w:rPr>
            </w:pPr>
          </w:p>
        </w:tc>
      </w:tr>
      <w:tr w:rsidR="002068ED" w:rsidRPr="00F6777F" w14:paraId="495C4A59" w14:textId="77777777" w:rsidTr="00161997">
        <w:trPr>
          <w:cnfStyle w:val="000000010000" w:firstRow="0" w:lastRow="0" w:firstColumn="0" w:lastColumn="0" w:oddVBand="0" w:evenVBand="0" w:oddHBand="0" w:evenHBand="1" w:firstRowFirstColumn="0" w:firstRowLastColumn="0" w:lastRowFirstColumn="0" w:lastRowLastColumn="0"/>
          <w:trHeight w:val="1550"/>
        </w:trPr>
        <w:tc>
          <w:tcPr>
            <w:tcW w:w="1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7C3CF3A7" w14:textId="2D3C58E9" w:rsidR="002068ED" w:rsidRPr="00F6777F" w:rsidRDefault="002068ED" w:rsidP="004E2983">
            <w:pPr>
              <w:rPr>
                <w:b/>
                <w:bCs/>
                <w:color w:val="000000" w:themeColor="text1"/>
              </w:rPr>
            </w:pPr>
            <w:r w:rsidRPr="00F6777F">
              <w:rPr>
                <w:b/>
                <w:bCs/>
                <w:color w:val="000000" w:themeColor="text1"/>
              </w:rPr>
              <w:t>Notes on general tasks:</w:t>
            </w:r>
          </w:p>
        </w:tc>
      </w:tr>
    </w:tbl>
    <w:p w14:paraId="4F5B80AA" w14:textId="6D08905A" w:rsidR="00D022F7" w:rsidRDefault="001D1A31" w:rsidP="00974DC5">
      <w:pPr>
        <w:spacing w:before="120" w:after="120" w:line="240" w:lineRule="auto"/>
        <w:ind w:left="360"/>
      </w:pPr>
      <w:r>
        <w:br/>
      </w:r>
    </w:p>
    <w:p w14:paraId="0DBC7F28" w14:textId="77777777" w:rsidR="002068ED" w:rsidRDefault="002068ED" w:rsidP="002068ED">
      <w:pPr>
        <w:pStyle w:val="Heading2"/>
      </w:pPr>
      <w:bookmarkStart w:id="18" w:name="_Toc198137754"/>
    </w:p>
    <w:p w14:paraId="28BE6D72" w14:textId="4614242C" w:rsidR="002068ED" w:rsidRPr="00A95B59" w:rsidRDefault="002068ED" w:rsidP="002068ED">
      <w:pPr>
        <w:pStyle w:val="Heading2"/>
        <w:rPr>
          <w:b w:val="0"/>
          <w:bCs/>
        </w:rPr>
      </w:pPr>
      <w:bookmarkStart w:id="19" w:name="Section2"/>
      <w:bookmarkStart w:id="20" w:name="_Toc202167742"/>
      <w:r w:rsidRPr="00A95B59">
        <w:rPr>
          <w:b w:val="0"/>
          <w:bCs/>
        </w:rPr>
        <w:lastRenderedPageBreak/>
        <w:t>Section 2</w:t>
      </w:r>
      <w:bookmarkEnd w:id="19"/>
      <w:r w:rsidRPr="00A95B59">
        <w:rPr>
          <w:b w:val="0"/>
          <w:bCs/>
        </w:rPr>
        <w:t>: Governance - Responsible: Local Pension Board</w:t>
      </w:r>
      <w:bookmarkEnd w:id="18"/>
      <w:bookmarkEnd w:id="20"/>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2068ED" w:rsidRPr="00F6777F" w14:paraId="068B155F" w14:textId="77777777" w:rsidTr="002068ED">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2C79857B" w14:textId="77777777" w:rsidR="002068ED" w:rsidRPr="002068ED" w:rsidRDefault="002068ED" w:rsidP="00257658">
            <w:pPr>
              <w:pStyle w:val="ListParagraph"/>
              <w:numPr>
                <w:ilvl w:val="0"/>
                <w:numId w:val="5"/>
              </w:numPr>
              <w:spacing w:after="120" w:line="240" w:lineRule="auto"/>
              <w:contextualSpacing w:val="0"/>
              <w:rPr>
                <w:b/>
                <w:bCs/>
                <w:color w:val="auto"/>
              </w:rPr>
            </w:pPr>
            <w:r w:rsidRPr="002068ED">
              <w:rPr>
                <w:b/>
                <w:bCs/>
                <w:color w:val="auto"/>
              </w:rPr>
              <w:t>Governance</w:t>
            </w:r>
          </w:p>
        </w:tc>
        <w:tc>
          <w:tcPr>
            <w:tcW w:w="2732" w:type="dxa"/>
            <w:shd w:val="clear" w:color="auto" w:fill="00B050"/>
          </w:tcPr>
          <w:p w14:paraId="4D029C12" w14:textId="77777777" w:rsidR="002068ED" w:rsidRPr="002068ED" w:rsidRDefault="002068ED" w:rsidP="004E2983">
            <w:pPr>
              <w:rPr>
                <w:b/>
                <w:bCs/>
                <w:color w:val="auto"/>
              </w:rPr>
            </w:pPr>
            <w:r w:rsidRPr="002068ED">
              <w:rPr>
                <w:b/>
                <w:bCs/>
                <w:color w:val="auto"/>
              </w:rPr>
              <w:t>Relevant guidance</w:t>
            </w:r>
          </w:p>
        </w:tc>
        <w:tc>
          <w:tcPr>
            <w:tcW w:w="6056" w:type="dxa"/>
            <w:shd w:val="clear" w:color="auto" w:fill="00B050"/>
          </w:tcPr>
          <w:p w14:paraId="782A36F4" w14:textId="77777777" w:rsidR="002068ED" w:rsidRPr="002068ED" w:rsidRDefault="002068ED" w:rsidP="004E2983">
            <w:pPr>
              <w:rPr>
                <w:b/>
                <w:bCs/>
                <w:color w:val="auto"/>
              </w:rPr>
            </w:pPr>
            <w:r w:rsidRPr="002068ED">
              <w:rPr>
                <w:b/>
                <w:bCs/>
                <w:color w:val="auto"/>
              </w:rPr>
              <w:t>Notes on status of completion?</w:t>
            </w:r>
          </w:p>
        </w:tc>
      </w:tr>
      <w:tr w:rsidR="002068ED" w:rsidRPr="00F6777F" w14:paraId="347CBBDD" w14:textId="77777777" w:rsidTr="002068ED">
        <w:trPr>
          <w:cnfStyle w:val="000000100000" w:firstRow="0" w:lastRow="0" w:firstColumn="0" w:lastColumn="0" w:oddVBand="0" w:evenVBand="0" w:oddHBand="1" w:evenHBand="0" w:firstRowFirstColumn="0" w:firstRowLastColumn="0" w:lastRowFirstColumn="0" w:lastRowLastColumn="0"/>
        </w:trPr>
        <w:tc>
          <w:tcPr>
            <w:tcW w:w="4957" w:type="dxa"/>
          </w:tcPr>
          <w:p w14:paraId="20BF9230" w14:textId="77777777" w:rsidR="002068ED" w:rsidRPr="002068ED" w:rsidRDefault="002068ED" w:rsidP="00257658">
            <w:pPr>
              <w:pStyle w:val="ListParagraph"/>
              <w:numPr>
                <w:ilvl w:val="1"/>
                <w:numId w:val="8"/>
              </w:numPr>
              <w:spacing w:after="120" w:line="240" w:lineRule="auto"/>
              <w:contextualSpacing w:val="0"/>
              <w:rPr>
                <w:color w:val="auto"/>
              </w:rPr>
            </w:pPr>
            <w:r w:rsidRPr="002068ED">
              <w:rPr>
                <w:color w:val="auto"/>
              </w:rPr>
              <w:t>Establish Pensions Dashboards as a regular agenda item at your local pension board meetings</w:t>
            </w:r>
          </w:p>
        </w:tc>
        <w:tc>
          <w:tcPr>
            <w:tcW w:w="2732" w:type="dxa"/>
          </w:tcPr>
          <w:p w14:paraId="70580983" w14:textId="77777777" w:rsidR="002068ED" w:rsidRPr="00F6777F" w:rsidRDefault="002068ED" w:rsidP="004E2983">
            <w:hyperlink r:id="rId15" w:history="1">
              <w:r w:rsidRPr="00F6777F">
                <w:rPr>
                  <w:rStyle w:val="Hyperlink"/>
                </w:rPr>
                <w:t>TPR Overview - your role and legal duties</w:t>
              </w:r>
            </w:hyperlink>
          </w:p>
        </w:tc>
        <w:tc>
          <w:tcPr>
            <w:tcW w:w="6056" w:type="dxa"/>
          </w:tcPr>
          <w:p w14:paraId="7C71CAC4" w14:textId="77777777" w:rsidR="002068ED" w:rsidRPr="00F6777F" w:rsidRDefault="002068ED" w:rsidP="004E2983"/>
        </w:tc>
      </w:tr>
      <w:tr w:rsidR="002068ED" w:rsidRPr="00F6777F" w14:paraId="65CD1B80" w14:textId="77777777" w:rsidTr="002068E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303FCE19" w14:textId="77777777" w:rsidR="002068ED" w:rsidRPr="002068ED" w:rsidRDefault="002068ED" w:rsidP="00257658">
            <w:pPr>
              <w:pStyle w:val="ListParagraph"/>
              <w:numPr>
                <w:ilvl w:val="1"/>
                <w:numId w:val="8"/>
              </w:numPr>
              <w:spacing w:after="120" w:line="240" w:lineRule="auto"/>
              <w:contextualSpacing w:val="0"/>
              <w:rPr>
                <w:color w:val="auto"/>
              </w:rPr>
            </w:pPr>
            <w:r w:rsidRPr="002068ED">
              <w:rPr>
                <w:color w:val="auto"/>
              </w:rPr>
              <w:t>Ensure that you request and receive regular reports from administrators and scheme managers about progress, issues and plans</w:t>
            </w:r>
          </w:p>
        </w:tc>
        <w:tc>
          <w:tcPr>
            <w:tcW w:w="2732" w:type="dxa"/>
            <w:shd w:val="clear" w:color="auto" w:fill="F4F9F1"/>
          </w:tcPr>
          <w:p w14:paraId="1AD2737F" w14:textId="77777777" w:rsidR="002068ED" w:rsidRPr="00F6777F" w:rsidRDefault="002068ED" w:rsidP="004E2983">
            <w:pPr>
              <w:rPr>
                <w:color w:val="000000" w:themeColor="text1"/>
              </w:rPr>
            </w:pPr>
          </w:p>
        </w:tc>
        <w:tc>
          <w:tcPr>
            <w:tcW w:w="6056" w:type="dxa"/>
            <w:shd w:val="clear" w:color="auto" w:fill="F4F9F1"/>
          </w:tcPr>
          <w:p w14:paraId="16A57D85" w14:textId="77777777" w:rsidR="002068ED" w:rsidRPr="00F6777F" w:rsidRDefault="002068ED" w:rsidP="004E2983">
            <w:pPr>
              <w:rPr>
                <w:color w:val="000000" w:themeColor="text1"/>
              </w:rPr>
            </w:pPr>
          </w:p>
        </w:tc>
      </w:tr>
      <w:tr w:rsidR="002068ED" w:rsidRPr="00F6777F" w14:paraId="490D66B7" w14:textId="77777777" w:rsidTr="002068ED">
        <w:trPr>
          <w:cnfStyle w:val="000000100000" w:firstRow="0" w:lastRow="0" w:firstColumn="0" w:lastColumn="0" w:oddVBand="0" w:evenVBand="0" w:oddHBand="1" w:evenHBand="0" w:firstRowFirstColumn="0" w:firstRowLastColumn="0" w:lastRowFirstColumn="0" w:lastRowLastColumn="0"/>
        </w:trPr>
        <w:tc>
          <w:tcPr>
            <w:tcW w:w="4957" w:type="dxa"/>
          </w:tcPr>
          <w:p w14:paraId="08A4E295" w14:textId="77777777" w:rsidR="002068ED" w:rsidRPr="002068ED" w:rsidRDefault="002068ED" w:rsidP="00257658">
            <w:pPr>
              <w:pStyle w:val="ListParagraph"/>
              <w:numPr>
                <w:ilvl w:val="1"/>
                <w:numId w:val="8"/>
              </w:numPr>
              <w:spacing w:after="120" w:line="240" w:lineRule="auto"/>
              <w:contextualSpacing w:val="0"/>
              <w:rPr>
                <w:color w:val="auto"/>
              </w:rPr>
            </w:pPr>
            <w:r w:rsidRPr="002068ED">
              <w:rPr>
                <w:color w:val="auto"/>
              </w:rPr>
              <w:t>Review the latest TPR common data scores and ask the administrator about the quality and accuracy of the data they hold</w:t>
            </w:r>
          </w:p>
        </w:tc>
        <w:tc>
          <w:tcPr>
            <w:tcW w:w="2732" w:type="dxa"/>
          </w:tcPr>
          <w:p w14:paraId="389522E1" w14:textId="77777777" w:rsidR="002068ED" w:rsidRPr="00F6777F" w:rsidRDefault="002068ED" w:rsidP="004E2983">
            <w:pPr>
              <w:rPr>
                <w:color w:val="000000" w:themeColor="text1"/>
              </w:rPr>
            </w:pPr>
          </w:p>
        </w:tc>
        <w:tc>
          <w:tcPr>
            <w:tcW w:w="6056" w:type="dxa"/>
          </w:tcPr>
          <w:p w14:paraId="4C67E6C8" w14:textId="77777777" w:rsidR="002068ED" w:rsidRPr="00F6777F" w:rsidRDefault="002068ED" w:rsidP="004E2983">
            <w:pPr>
              <w:rPr>
                <w:color w:val="000000" w:themeColor="text1"/>
              </w:rPr>
            </w:pPr>
          </w:p>
        </w:tc>
      </w:tr>
      <w:tr w:rsidR="002068ED" w:rsidRPr="00F6777F" w14:paraId="6A3DF177" w14:textId="77777777" w:rsidTr="002068E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222A4F14" w14:textId="77777777" w:rsidR="002068ED" w:rsidRPr="002068ED" w:rsidRDefault="002068ED" w:rsidP="00257658">
            <w:pPr>
              <w:pStyle w:val="ListParagraph"/>
              <w:numPr>
                <w:ilvl w:val="1"/>
                <w:numId w:val="8"/>
              </w:numPr>
              <w:spacing w:after="120" w:line="240" w:lineRule="auto"/>
              <w:contextualSpacing w:val="0"/>
              <w:rPr>
                <w:color w:val="auto"/>
              </w:rPr>
            </w:pPr>
            <w:r w:rsidRPr="002068ED">
              <w:rPr>
                <w:color w:val="auto"/>
              </w:rPr>
              <w:t>A) Consider what training is needed to improve your local pension board’s knowledge and understanding on Pensions Dashboards</w:t>
            </w:r>
          </w:p>
          <w:p w14:paraId="4C286883" w14:textId="77777777" w:rsidR="002068ED" w:rsidRPr="002068ED" w:rsidRDefault="002068ED" w:rsidP="004E2983">
            <w:pPr>
              <w:pStyle w:val="ListParagraph"/>
              <w:rPr>
                <w:color w:val="auto"/>
              </w:rPr>
            </w:pPr>
            <w:r w:rsidRPr="002068ED">
              <w:rPr>
                <w:color w:val="auto"/>
              </w:rPr>
              <w:t>B) Determine how any training will be provided and arrange as necessary</w:t>
            </w:r>
          </w:p>
        </w:tc>
        <w:tc>
          <w:tcPr>
            <w:tcW w:w="2732" w:type="dxa"/>
            <w:shd w:val="clear" w:color="auto" w:fill="F4F9F1"/>
          </w:tcPr>
          <w:p w14:paraId="453E56E9" w14:textId="77777777" w:rsidR="002068ED" w:rsidRPr="00F6777F" w:rsidRDefault="002068ED" w:rsidP="004E2983">
            <w:pPr>
              <w:rPr>
                <w:color w:val="000000" w:themeColor="text1"/>
              </w:rPr>
            </w:pPr>
            <w:hyperlink r:id="rId16" w:anchor="useful-resources" w:history="1">
              <w:r w:rsidRPr="00F6777F">
                <w:rPr>
                  <w:rStyle w:val="Hyperlink"/>
                </w:rPr>
                <w:t>PDP useful resources videos</w:t>
              </w:r>
            </w:hyperlink>
          </w:p>
          <w:p w14:paraId="03990303" w14:textId="77777777" w:rsidR="002068ED" w:rsidRPr="00F6777F" w:rsidRDefault="002068ED" w:rsidP="004E2983">
            <w:pPr>
              <w:rPr>
                <w:color w:val="000000" w:themeColor="text1"/>
              </w:rPr>
            </w:pPr>
            <w:hyperlink r:id="rId17" w:history="1">
              <w:r w:rsidRPr="00F6777F">
                <w:rPr>
                  <w:rStyle w:val="Hyperlink"/>
                </w:rPr>
                <w:t>TPR - initial guidance</w:t>
              </w:r>
            </w:hyperlink>
          </w:p>
        </w:tc>
        <w:tc>
          <w:tcPr>
            <w:tcW w:w="6056" w:type="dxa"/>
            <w:shd w:val="clear" w:color="auto" w:fill="F4F9F1"/>
          </w:tcPr>
          <w:p w14:paraId="20153FD1" w14:textId="77777777" w:rsidR="002068ED" w:rsidRPr="00F6777F" w:rsidRDefault="002068ED" w:rsidP="004E2983">
            <w:pPr>
              <w:rPr>
                <w:color w:val="000000" w:themeColor="text1"/>
              </w:rPr>
            </w:pPr>
          </w:p>
        </w:tc>
      </w:tr>
      <w:tr w:rsidR="002068ED" w:rsidRPr="00F6777F" w14:paraId="4FC64783" w14:textId="77777777" w:rsidTr="002068ED">
        <w:trPr>
          <w:cnfStyle w:val="000000100000" w:firstRow="0" w:lastRow="0" w:firstColumn="0" w:lastColumn="0" w:oddVBand="0" w:evenVBand="0" w:oddHBand="1" w:evenHBand="0" w:firstRowFirstColumn="0" w:firstRowLastColumn="0" w:lastRowFirstColumn="0" w:lastRowLastColumn="0"/>
        </w:trPr>
        <w:tc>
          <w:tcPr>
            <w:tcW w:w="4957" w:type="dxa"/>
          </w:tcPr>
          <w:p w14:paraId="65655970" w14:textId="77777777" w:rsidR="002068ED" w:rsidRPr="002068ED" w:rsidRDefault="002068ED" w:rsidP="00257658">
            <w:pPr>
              <w:pStyle w:val="ListParagraph"/>
              <w:numPr>
                <w:ilvl w:val="1"/>
                <w:numId w:val="8"/>
              </w:numPr>
              <w:spacing w:after="120" w:line="240" w:lineRule="auto"/>
              <w:contextualSpacing w:val="0"/>
              <w:rPr>
                <w:color w:val="auto"/>
              </w:rPr>
            </w:pPr>
            <w:r w:rsidRPr="002068ED">
              <w:rPr>
                <w:color w:val="auto"/>
              </w:rPr>
              <w:t>Add Pensions Dashboards to your pension board risk register</w:t>
            </w:r>
          </w:p>
        </w:tc>
        <w:tc>
          <w:tcPr>
            <w:tcW w:w="2732" w:type="dxa"/>
          </w:tcPr>
          <w:p w14:paraId="7C251D83" w14:textId="77777777" w:rsidR="002068ED" w:rsidRPr="00F6777F" w:rsidRDefault="002068ED" w:rsidP="004E2983"/>
        </w:tc>
        <w:tc>
          <w:tcPr>
            <w:tcW w:w="6056" w:type="dxa"/>
          </w:tcPr>
          <w:p w14:paraId="36EA2626" w14:textId="77777777" w:rsidR="002068ED" w:rsidRPr="00F6777F" w:rsidRDefault="002068ED" w:rsidP="004E2983"/>
        </w:tc>
      </w:tr>
      <w:tr w:rsidR="002068ED" w:rsidRPr="00F6777F" w14:paraId="4A694A1C" w14:textId="77777777" w:rsidTr="002068E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04B23FEA" w14:textId="77777777" w:rsidR="002068ED" w:rsidRPr="002068ED" w:rsidRDefault="002068ED" w:rsidP="00257658">
            <w:pPr>
              <w:pStyle w:val="ListParagraph"/>
              <w:numPr>
                <w:ilvl w:val="1"/>
                <w:numId w:val="8"/>
              </w:numPr>
              <w:spacing w:after="120" w:line="240" w:lineRule="auto"/>
              <w:contextualSpacing w:val="0"/>
              <w:rPr>
                <w:color w:val="auto"/>
              </w:rPr>
            </w:pPr>
            <w:r w:rsidRPr="002068ED">
              <w:rPr>
                <w:color w:val="auto"/>
              </w:rPr>
              <w:t>Ensure you regularly review the risk of Dashboard implementation and update this when necessary</w:t>
            </w:r>
          </w:p>
        </w:tc>
        <w:tc>
          <w:tcPr>
            <w:tcW w:w="2732" w:type="dxa"/>
            <w:shd w:val="clear" w:color="auto" w:fill="F4F9F1"/>
          </w:tcPr>
          <w:p w14:paraId="454AA6E2" w14:textId="77777777" w:rsidR="002068ED" w:rsidRPr="00F6777F" w:rsidRDefault="002068ED" w:rsidP="004E2983">
            <w:pPr>
              <w:rPr>
                <w:color w:val="20294A"/>
              </w:rPr>
            </w:pPr>
          </w:p>
        </w:tc>
        <w:tc>
          <w:tcPr>
            <w:tcW w:w="6056" w:type="dxa"/>
            <w:shd w:val="clear" w:color="auto" w:fill="F4F9F1"/>
          </w:tcPr>
          <w:p w14:paraId="5BF112C0" w14:textId="77777777" w:rsidR="002068ED" w:rsidRPr="00F6777F" w:rsidRDefault="002068ED" w:rsidP="004E2983"/>
        </w:tc>
      </w:tr>
      <w:tr w:rsidR="00F75287" w:rsidRPr="00F6777F" w14:paraId="570BD6C0" w14:textId="77777777" w:rsidTr="002068ED">
        <w:trPr>
          <w:cnfStyle w:val="000000100000" w:firstRow="0" w:lastRow="0" w:firstColumn="0" w:lastColumn="0" w:oddVBand="0" w:evenVBand="0" w:oddHBand="1" w:evenHBand="0" w:firstRowFirstColumn="0" w:firstRowLastColumn="0" w:lastRowFirstColumn="0" w:lastRowLastColumn="0"/>
        </w:trPr>
        <w:tc>
          <w:tcPr>
            <w:tcW w:w="4957" w:type="dxa"/>
            <w:shd w:val="clear" w:color="auto" w:fill="F4F9F1"/>
          </w:tcPr>
          <w:p w14:paraId="0BEB513F" w14:textId="15CD8B5A" w:rsidR="00F75287" w:rsidRPr="00F75287" w:rsidRDefault="00F75287" w:rsidP="00257658">
            <w:pPr>
              <w:pStyle w:val="ListParagraph"/>
              <w:numPr>
                <w:ilvl w:val="1"/>
                <w:numId w:val="8"/>
              </w:numPr>
              <w:spacing w:after="120" w:line="240" w:lineRule="auto"/>
              <w:contextualSpacing w:val="0"/>
              <w:rPr>
                <w:color w:val="auto"/>
              </w:rPr>
            </w:pPr>
            <w:r w:rsidRPr="00F75287">
              <w:rPr>
                <w:color w:val="auto"/>
              </w:rPr>
              <w:lastRenderedPageBreak/>
              <w:t>Do you understand if there are any blockers and where additional support might be needed?</w:t>
            </w:r>
          </w:p>
        </w:tc>
        <w:tc>
          <w:tcPr>
            <w:tcW w:w="2732" w:type="dxa"/>
            <w:shd w:val="clear" w:color="auto" w:fill="F4F9F1"/>
          </w:tcPr>
          <w:p w14:paraId="5D988B4B" w14:textId="77777777" w:rsidR="00F75287" w:rsidRPr="00F6777F" w:rsidRDefault="00F75287" w:rsidP="00F75287"/>
        </w:tc>
        <w:tc>
          <w:tcPr>
            <w:tcW w:w="6056" w:type="dxa"/>
            <w:shd w:val="clear" w:color="auto" w:fill="F4F9F1"/>
          </w:tcPr>
          <w:p w14:paraId="402498EF" w14:textId="77777777" w:rsidR="00F75287" w:rsidRPr="00F6777F" w:rsidRDefault="00F75287" w:rsidP="00F75287"/>
        </w:tc>
      </w:tr>
      <w:tr w:rsidR="00F75287" w:rsidRPr="00F6777F" w14:paraId="621FAF7A" w14:textId="77777777" w:rsidTr="002068E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1B720A32" w14:textId="0967C1E8" w:rsidR="00F75287" w:rsidRPr="00F75287" w:rsidRDefault="00F75287" w:rsidP="00257658">
            <w:pPr>
              <w:pStyle w:val="ListParagraph"/>
              <w:numPr>
                <w:ilvl w:val="1"/>
                <w:numId w:val="8"/>
              </w:numPr>
              <w:spacing w:after="120" w:line="240" w:lineRule="auto"/>
              <w:contextualSpacing w:val="0"/>
              <w:rPr>
                <w:color w:val="auto"/>
              </w:rPr>
            </w:pPr>
            <w:r w:rsidRPr="00F75287">
              <w:rPr>
                <w:color w:val="auto"/>
              </w:rPr>
              <w:t>Keep a record of all key decisions made</w:t>
            </w:r>
          </w:p>
        </w:tc>
        <w:tc>
          <w:tcPr>
            <w:tcW w:w="2732" w:type="dxa"/>
            <w:shd w:val="clear" w:color="auto" w:fill="F4F9F1"/>
          </w:tcPr>
          <w:p w14:paraId="00FDE900" w14:textId="6C869C53" w:rsidR="00F75287" w:rsidRPr="00F6777F" w:rsidRDefault="00F75287" w:rsidP="00F75287">
            <w:pPr>
              <w:rPr>
                <w:color w:val="20294A"/>
              </w:rPr>
            </w:pPr>
            <w:hyperlink r:id="rId18" w:history="1">
              <w:r w:rsidRPr="00F6777F">
                <w:rPr>
                  <w:rStyle w:val="Hyperlink"/>
                </w:rPr>
                <w:t>TPR Ongoing connection and record keeping requirements</w:t>
              </w:r>
            </w:hyperlink>
          </w:p>
        </w:tc>
        <w:tc>
          <w:tcPr>
            <w:tcW w:w="6056" w:type="dxa"/>
            <w:shd w:val="clear" w:color="auto" w:fill="F4F9F1"/>
          </w:tcPr>
          <w:p w14:paraId="27E04765" w14:textId="77777777" w:rsidR="00F75287" w:rsidRPr="00F6777F" w:rsidRDefault="00F75287" w:rsidP="00F75287"/>
        </w:tc>
      </w:tr>
      <w:tr w:rsidR="000A068B" w:rsidRPr="00F6777F" w14:paraId="43D77BFE" w14:textId="77777777" w:rsidTr="00CD28EB">
        <w:trPr>
          <w:cnfStyle w:val="000000100000" w:firstRow="0" w:lastRow="0" w:firstColumn="0" w:lastColumn="0" w:oddVBand="0" w:evenVBand="0" w:oddHBand="1" w:evenHBand="0" w:firstRowFirstColumn="0" w:firstRowLastColumn="0" w:lastRowFirstColumn="0" w:lastRowLastColumn="0"/>
        </w:trPr>
        <w:tc>
          <w:tcPr>
            <w:tcW w:w="13745" w:type="dxa"/>
            <w:gridSpan w:val="3"/>
            <w:shd w:val="clear" w:color="auto" w:fill="F4F9F1"/>
          </w:tcPr>
          <w:p w14:paraId="4FCDC175" w14:textId="77777777" w:rsidR="000A068B" w:rsidRPr="00F75287" w:rsidRDefault="000A068B" w:rsidP="004E2983">
            <w:pPr>
              <w:rPr>
                <w:b/>
                <w:bCs/>
                <w:color w:val="auto"/>
              </w:rPr>
            </w:pPr>
            <w:r w:rsidRPr="00F75287">
              <w:rPr>
                <w:b/>
                <w:bCs/>
                <w:color w:val="auto"/>
              </w:rPr>
              <w:t>Notes on governance:</w:t>
            </w:r>
          </w:p>
          <w:p w14:paraId="0A765994" w14:textId="77777777" w:rsidR="00F75287" w:rsidRDefault="00F75287" w:rsidP="004E2983"/>
          <w:p w14:paraId="2307CBD8" w14:textId="77777777" w:rsidR="00F75287" w:rsidRDefault="00F75287" w:rsidP="004E2983"/>
          <w:p w14:paraId="4CD9351D" w14:textId="0F36A5BF" w:rsidR="00F75287" w:rsidRPr="00F6777F" w:rsidRDefault="00F75287" w:rsidP="004E2983"/>
        </w:tc>
      </w:tr>
    </w:tbl>
    <w:p w14:paraId="4A06B841" w14:textId="77777777" w:rsidR="00714CC5" w:rsidRDefault="00714CC5" w:rsidP="00714CC5">
      <w:pPr>
        <w:spacing w:before="120" w:after="120" w:line="240" w:lineRule="auto"/>
      </w:pPr>
    </w:p>
    <w:p w14:paraId="1FEFA8D6" w14:textId="77777777" w:rsidR="00714CC5" w:rsidRDefault="00714CC5" w:rsidP="00714CC5">
      <w:pPr>
        <w:spacing w:before="120" w:after="120" w:line="240" w:lineRule="auto"/>
      </w:pPr>
    </w:p>
    <w:p w14:paraId="7C47D24D" w14:textId="77777777" w:rsidR="00714CC5" w:rsidRDefault="00714CC5" w:rsidP="00714CC5">
      <w:pPr>
        <w:spacing w:before="120" w:after="120" w:line="240" w:lineRule="auto"/>
      </w:pPr>
    </w:p>
    <w:p w14:paraId="1AB9743D" w14:textId="77777777" w:rsidR="00A95B59" w:rsidRDefault="00A95B59" w:rsidP="00714CC5">
      <w:pPr>
        <w:spacing w:before="120" w:after="120" w:line="240" w:lineRule="auto"/>
      </w:pPr>
    </w:p>
    <w:p w14:paraId="269F7B74" w14:textId="77777777" w:rsidR="00A95B59" w:rsidRDefault="00A95B59" w:rsidP="00714CC5">
      <w:pPr>
        <w:spacing w:before="120" w:after="120" w:line="240" w:lineRule="auto"/>
      </w:pPr>
    </w:p>
    <w:p w14:paraId="42C0ACDD" w14:textId="77777777" w:rsidR="00A95B59" w:rsidRDefault="00A95B59" w:rsidP="00714CC5">
      <w:pPr>
        <w:spacing w:before="120" w:after="120" w:line="240" w:lineRule="auto"/>
      </w:pPr>
    </w:p>
    <w:p w14:paraId="48E08C6B" w14:textId="77777777" w:rsidR="00A95B59" w:rsidRDefault="00A95B59" w:rsidP="00714CC5">
      <w:pPr>
        <w:spacing w:before="120" w:after="120" w:line="240" w:lineRule="auto"/>
      </w:pPr>
    </w:p>
    <w:p w14:paraId="33298ECA" w14:textId="77777777" w:rsidR="00A95B59" w:rsidRDefault="00A95B59" w:rsidP="00714CC5">
      <w:pPr>
        <w:spacing w:before="120" w:after="120" w:line="240" w:lineRule="auto"/>
      </w:pPr>
    </w:p>
    <w:p w14:paraId="29187CAD" w14:textId="77777777" w:rsidR="00A95B59" w:rsidRDefault="00A95B59" w:rsidP="00714CC5">
      <w:pPr>
        <w:spacing w:before="120" w:after="120" w:line="240" w:lineRule="auto"/>
      </w:pPr>
    </w:p>
    <w:p w14:paraId="154F7CA6" w14:textId="77777777" w:rsidR="00A95B59" w:rsidRDefault="00A95B59" w:rsidP="00714CC5">
      <w:pPr>
        <w:spacing w:before="120" w:after="120" w:line="240" w:lineRule="auto"/>
      </w:pPr>
    </w:p>
    <w:p w14:paraId="78B7576A" w14:textId="77777777" w:rsidR="00A95B59" w:rsidRDefault="00A95B59" w:rsidP="00714CC5">
      <w:pPr>
        <w:spacing w:before="120" w:after="120" w:line="240" w:lineRule="auto"/>
      </w:pPr>
    </w:p>
    <w:p w14:paraId="46BD2AC4" w14:textId="77777777" w:rsidR="00A95B59" w:rsidRDefault="00A95B59" w:rsidP="00714CC5">
      <w:pPr>
        <w:spacing w:before="120" w:after="120" w:line="240" w:lineRule="auto"/>
      </w:pPr>
    </w:p>
    <w:p w14:paraId="463DC859" w14:textId="77777777" w:rsidR="00A95B59" w:rsidRDefault="00A95B59" w:rsidP="00714CC5">
      <w:pPr>
        <w:spacing w:before="120" w:after="120" w:line="240" w:lineRule="auto"/>
      </w:pPr>
    </w:p>
    <w:p w14:paraId="5417282E" w14:textId="77777777" w:rsidR="00A95B59" w:rsidRDefault="00A95B59" w:rsidP="00714CC5">
      <w:pPr>
        <w:spacing w:before="120" w:after="120" w:line="240" w:lineRule="auto"/>
      </w:pPr>
    </w:p>
    <w:p w14:paraId="05A50E77" w14:textId="77777777" w:rsidR="00A95B59" w:rsidRPr="00A95B59" w:rsidRDefault="00A95B59" w:rsidP="00A95B59">
      <w:pPr>
        <w:pStyle w:val="Heading2"/>
        <w:rPr>
          <w:b w:val="0"/>
          <w:bCs/>
        </w:rPr>
      </w:pPr>
      <w:bookmarkStart w:id="21" w:name="Section3"/>
      <w:bookmarkStart w:id="22" w:name="_Toc198137755"/>
      <w:bookmarkStart w:id="23" w:name="_Toc202167743"/>
      <w:r w:rsidRPr="00A95B59">
        <w:rPr>
          <w:b w:val="0"/>
          <w:bCs/>
        </w:rPr>
        <w:lastRenderedPageBreak/>
        <w:t>Section 3</w:t>
      </w:r>
      <w:bookmarkEnd w:id="21"/>
      <w:r w:rsidRPr="00A95B59">
        <w:rPr>
          <w:b w:val="0"/>
          <w:bCs/>
        </w:rPr>
        <w:t>: Connection Route - Responsible: Scheme Manager</w:t>
      </w:r>
      <w:bookmarkEnd w:id="22"/>
      <w:bookmarkEnd w:id="23"/>
    </w:p>
    <w:tbl>
      <w:tblPr>
        <w:tblStyle w:val="NPCC1"/>
        <w:tblW w:w="0" w:type="auto"/>
        <w:tblLook w:val="04A0" w:firstRow="1" w:lastRow="0" w:firstColumn="1" w:lastColumn="0" w:noHBand="0" w:noVBand="1"/>
      </w:tblPr>
      <w:tblGrid>
        <w:gridCol w:w="4957"/>
        <w:gridCol w:w="2732"/>
        <w:gridCol w:w="6056"/>
      </w:tblGrid>
      <w:tr w:rsidR="00A95B59" w:rsidRPr="00F6777F" w14:paraId="7480D16D" w14:textId="77777777" w:rsidTr="00A95B59">
        <w:trPr>
          <w:cnfStyle w:val="100000000000" w:firstRow="1" w:lastRow="0" w:firstColumn="0" w:lastColumn="0" w:oddVBand="0" w:evenVBand="0" w:oddHBand="0"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2828AC1F" w14:textId="77777777" w:rsidR="00A95B59" w:rsidRPr="00A95B59" w:rsidRDefault="00A95B59" w:rsidP="00257658">
            <w:pPr>
              <w:pStyle w:val="ListParagraph"/>
              <w:numPr>
                <w:ilvl w:val="0"/>
                <w:numId w:val="5"/>
              </w:numPr>
              <w:spacing w:after="120" w:line="240" w:lineRule="auto"/>
              <w:contextualSpacing w:val="0"/>
              <w:rPr>
                <w:b/>
                <w:bCs/>
                <w:color w:val="000000" w:themeColor="text1"/>
              </w:rPr>
            </w:pPr>
            <w:r w:rsidRPr="00A95B59">
              <w:rPr>
                <w:b/>
                <w:bCs/>
                <w:color w:val="000000" w:themeColor="text1"/>
              </w:rPr>
              <w:t>Connection route</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3B5FE047" w14:textId="77777777" w:rsidR="00A95B59" w:rsidRPr="00A95B59" w:rsidRDefault="00A95B59" w:rsidP="004E2983">
            <w:pPr>
              <w:rPr>
                <w:b/>
                <w:bCs/>
                <w:color w:val="000000" w:themeColor="text1"/>
              </w:rPr>
            </w:pPr>
            <w:r w:rsidRPr="00A95B59">
              <w:rPr>
                <w:b/>
                <w:bCs/>
                <w:color w:val="000000" w:themeColor="text1"/>
              </w:rPr>
              <w:t>Relevant guidance</w:t>
            </w:r>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682BD46A" w14:textId="77777777" w:rsidR="00A95B59" w:rsidRPr="00A95B59" w:rsidRDefault="00A95B59" w:rsidP="004E2983">
            <w:pPr>
              <w:rPr>
                <w:b/>
                <w:bCs/>
                <w:color w:val="000000" w:themeColor="text1"/>
              </w:rPr>
            </w:pPr>
            <w:r w:rsidRPr="00A95B59">
              <w:rPr>
                <w:b/>
                <w:bCs/>
                <w:color w:val="000000" w:themeColor="text1"/>
              </w:rPr>
              <w:t>Notes on status of completion?</w:t>
            </w:r>
          </w:p>
        </w:tc>
      </w:tr>
      <w:tr w:rsidR="00A95B59" w:rsidRPr="00F6777F" w14:paraId="5E41CA45" w14:textId="77777777" w:rsidTr="00A95B59">
        <w:trPr>
          <w:cnfStyle w:val="000000100000" w:firstRow="0" w:lastRow="0" w:firstColumn="0" w:lastColumn="0" w:oddVBand="0" w:evenVBand="0" w:oddHBand="1"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F4A85" w14:textId="77777777" w:rsidR="00A95B59" w:rsidRPr="00A95B59" w:rsidRDefault="00A95B59" w:rsidP="00257658">
            <w:pPr>
              <w:pStyle w:val="ListParagraph"/>
              <w:numPr>
                <w:ilvl w:val="1"/>
                <w:numId w:val="9"/>
              </w:numPr>
              <w:spacing w:after="120" w:line="240" w:lineRule="auto"/>
              <w:contextualSpacing w:val="0"/>
              <w:rPr>
                <w:color w:val="000000" w:themeColor="text1"/>
              </w:rPr>
            </w:pPr>
            <w:r w:rsidRPr="00A95B59">
              <w:rPr>
                <w:color w:val="000000" w:themeColor="text1"/>
              </w:rPr>
              <w:t>Is dashboards compliance covered under your existing administration contract (probably not, but this will depend on the contract wording) and will any additional costs apply?</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A96F9" w14:textId="77777777" w:rsidR="00A95B59" w:rsidRPr="00F6777F" w:rsidRDefault="00A95B59" w:rsidP="004E2983"/>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B34F" w14:textId="77777777" w:rsidR="00A95B59" w:rsidRPr="00F6777F" w:rsidRDefault="00A95B59" w:rsidP="004E2983"/>
        </w:tc>
      </w:tr>
      <w:tr w:rsidR="00A95B59" w:rsidRPr="00F6777F" w14:paraId="60A58E72" w14:textId="77777777" w:rsidTr="00A95B59">
        <w:trPr>
          <w:cnfStyle w:val="000000010000" w:firstRow="0" w:lastRow="0" w:firstColumn="0" w:lastColumn="0" w:oddVBand="0" w:evenVBand="0" w:oddHBand="0" w:evenHBand="1"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1CF99A7A" w14:textId="77777777" w:rsidR="00A95B59" w:rsidRPr="00A95B59" w:rsidRDefault="00A95B59" w:rsidP="00257658">
            <w:pPr>
              <w:pStyle w:val="ListParagraph"/>
              <w:numPr>
                <w:ilvl w:val="1"/>
                <w:numId w:val="9"/>
              </w:numPr>
              <w:spacing w:after="120" w:line="240" w:lineRule="auto"/>
              <w:contextualSpacing w:val="0"/>
              <w:rPr>
                <w:color w:val="000000" w:themeColor="text1"/>
              </w:rPr>
            </w:pPr>
            <w:r w:rsidRPr="00A95B59">
              <w:rPr>
                <w:color w:val="000000" w:themeColor="text1"/>
              </w:rPr>
              <w:t>Has your administrator selected and appointed their Integrated Service Provider (ISP)?</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2EA7F2E4" w14:textId="3F5A258C" w:rsidR="00A95B59" w:rsidRPr="00616B4B" w:rsidRDefault="00616B4B" w:rsidP="004E2983">
            <w:pPr>
              <w:rPr>
                <w:rStyle w:val="Hyperlink"/>
              </w:rPr>
            </w:pPr>
            <w:r>
              <w:fldChar w:fldCharType="begin"/>
            </w:r>
            <w:r>
              <w:instrText>HYPERLINK "https://www.thepensionsregulator.gov.uk/en/trustees/contributions-data-and-transfers/dashboards-guidance/connecting-to-pensions-dashboards"</w:instrText>
            </w:r>
            <w:r>
              <w:fldChar w:fldCharType="separate"/>
            </w:r>
            <w:r w:rsidR="00A95B59" w:rsidRPr="00616B4B">
              <w:rPr>
                <w:rStyle w:val="Hyperlink"/>
                <w:rFonts w:eastAsia="Calibri" w:cs="Times New Roman"/>
                <w:kern w:val="0"/>
                <w14:ligatures w14:val="none"/>
              </w:rPr>
              <w:t>TPR Connecting to Pensions Dashboards - choosing a digital interface</w:t>
            </w:r>
          </w:p>
          <w:p w14:paraId="7C1DF3FC" w14:textId="1C664B15" w:rsidR="00A95B59" w:rsidRPr="00F6777F" w:rsidRDefault="00616B4B" w:rsidP="004E2983">
            <w:r>
              <w:fldChar w:fldCharType="end"/>
            </w:r>
            <w:hyperlink r:id="rId19" w:history="1">
              <w:r w:rsidR="00A95B59" w:rsidRPr="00F6777F">
                <w:rPr>
                  <w:rStyle w:val="Hyperlink"/>
                </w:rPr>
                <w:t>Integrated Service Providers (ISP) and Member Data Service Framework</w:t>
              </w:r>
            </w:hyperlink>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2425FE9D" w14:textId="77777777" w:rsidR="00A95B59" w:rsidRPr="00F6777F" w:rsidRDefault="00A95B59" w:rsidP="004E2983"/>
        </w:tc>
      </w:tr>
      <w:tr w:rsidR="00A95B59" w:rsidRPr="00F6777F" w14:paraId="08E3696F" w14:textId="77777777" w:rsidTr="00A95B59">
        <w:trPr>
          <w:cnfStyle w:val="000000100000" w:firstRow="0" w:lastRow="0" w:firstColumn="0" w:lastColumn="0" w:oddVBand="0" w:evenVBand="0" w:oddHBand="1"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69B35" w14:textId="77777777" w:rsidR="00A95B59" w:rsidRPr="00A95B59" w:rsidRDefault="00A95B59" w:rsidP="00257658">
            <w:pPr>
              <w:pStyle w:val="ListParagraph"/>
              <w:numPr>
                <w:ilvl w:val="1"/>
                <w:numId w:val="9"/>
              </w:numPr>
              <w:spacing w:after="120" w:line="240" w:lineRule="auto"/>
              <w:contextualSpacing w:val="0"/>
              <w:rPr>
                <w:color w:val="000000" w:themeColor="text1"/>
              </w:rPr>
            </w:pPr>
            <w:r w:rsidRPr="00A95B59">
              <w:rPr>
                <w:color w:val="000000" w:themeColor="text1"/>
              </w:rPr>
              <w:t>Do you need any additional IT contracts or requirements put in place?</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1A64" w14:textId="77777777" w:rsidR="00A95B59" w:rsidRPr="00F6777F" w:rsidRDefault="00A95B59" w:rsidP="004E2983"/>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A5BDF" w14:textId="77777777" w:rsidR="00A95B59" w:rsidRPr="00F6777F" w:rsidRDefault="00A95B59" w:rsidP="004E2983"/>
        </w:tc>
      </w:tr>
      <w:tr w:rsidR="00A95B59" w:rsidRPr="00F6777F" w14:paraId="29271426" w14:textId="77777777" w:rsidTr="00A95B59">
        <w:trPr>
          <w:cnfStyle w:val="000000010000" w:firstRow="0" w:lastRow="0" w:firstColumn="0" w:lastColumn="0" w:oddVBand="0" w:evenVBand="0" w:oddHBand="0" w:evenHBand="1"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17507EB3" w14:textId="77777777" w:rsidR="00A95B59" w:rsidRPr="00A95B59" w:rsidRDefault="00A95B59" w:rsidP="00257658">
            <w:pPr>
              <w:pStyle w:val="ListParagraph"/>
              <w:numPr>
                <w:ilvl w:val="1"/>
                <w:numId w:val="9"/>
              </w:numPr>
              <w:spacing w:after="120" w:line="240" w:lineRule="auto"/>
              <w:contextualSpacing w:val="0"/>
              <w:rPr>
                <w:color w:val="000000" w:themeColor="text1"/>
              </w:rPr>
            </w:pPr>
            <w:r w:rsidRPr="00A95B59">
              <w:rPr>
                <w:color w:val="000000" w:themeColor="text1"/>
              </w:rPr>
              <w:t>Has your administrator lined up adequate resource from their software supplier and any additional IT support for connection?</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0619556C" w14:textId="77777777" w:rsidR="00A95B59" w:rsidRPr="00F6777F" w:rsidRDefault="00A95B59" w:rsidP="004E2983"/>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14EED326" w14:textId="77777777" w:rsidR="00A95B59" w:rsidRPr="00F6777F" w:rsidRDefault="00A95B59" w:rsidP="004E2983"/>
        </w:tc>
      </w:tr>
      <w:tr w:rsidR="00A95B59" w:rsidRPr="00F6777F" w14:paraId="7668A4D6" w14:textId="77777777" w:rsidTr="00A95B59">
        <w:trPr>
          <w:cnfStyle w:val="000000100000" w:firstRow="0" w:lastRow="0" w:firstColumn="0" w:lastColumn="0" w:oddVBand="0" w:evenVBand="0" w:oddHBand="1" w:evenHBand="0"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CCA3F" w14:textId="77777777" w:rsidR="00A95B59" w:rsidRPr="00A95B59" w:rsidRDefault="00A95B59" w:rsidP="00257658">
            <w:pPr>
              <w:pStyle w:val="ListParagraph"/>
              <w:numPr>
                <w:ilvl w:val="1"/>
                <w:numId w:val="9"/>
              </w:numPr>
              <w:spacing w:after="120" w:line="240" w:lineRule="auto"/>
              <w:contextualSpacing w:val="0"/>
              <w:rPr>
                <w:color w:val="000000" w:themeColor="text1"/>
              </w:rPr>
            </w:pPr>
            <w:r w:rsidRPr="00A95B59">
              <w:rPr>
                <w:color w:val="000000" w:themeColor="text1"/>
              </w:rPr>
              <w:t xml:space="preserve">Has your administrator booked a date with their ISP to “connect” to Pensions Dashboards? </w:t>
            </w:r>
          </w:p>
          <w:p w14:paraId="4627C7ED" w14:textId="497E30CB" w:rsidR="00A95B59" w:rsidRPr="00A95B59" w:rsidRDefault="007D6A17" w:rsidP="004E2983">
            <w:pPr>
              <w:pStyle w:val="ListParagraph"/>
              <w:rPr>
                <w:color w:val="000000" w:themeColor="text1"/>
              </w:rPr>
            </w:pPr>
            <w:r>
              <w:rPr>
                <w:color w:val="000000" w:themeColor="text1"/>
              </w:rPr>
              <w:lastRenderedPageBreak/>
              <w:t>Fire</w:t>
            </w:r>
            <w:r w:rsidR="00055179">
              <w:rPr>
                <w:color w:val="000000" w:themeColor="text1"/>
              </w:rPr>
              <w:t>fighter</w:t>
            </w:r>
            <w:r w:rsidR="00A95B59" w:rsidRPr="00A95B59">
              <w:rPr>
                <w:color w:val="000000" w:themeColor="text1"/>
              </w:rPr>
              <w:t xml:space="preserve"> Pensions are in cohort 1(f) with a connection by date of 31 October 2025</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D9E4B" w14:textId="77777777" w:rsidR="00A95B59" w:rsidRPr="00F6777F" w:rsidRDefault="00A95B59" w:rsidP="004E2983">
            <w:hyperlink r:id="rId20" w:history="1">
              <w:r w:rsidRPr="00F6777F">
                <w:rPr>
                  <w:rStyle w:val="Hyperlink"/>
                </w:rPr>
                <w:t>GOV.UK Pensions Dashboards guidance to connection: the staged timetable</w:t>
              </w:r>
            </w:hyperlink>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EA33A" w14:textId="77777777" w:rsidR="00A95B59" w:rsidRPr="00F6777F" w:rsidRDefault="00A95B59" w:rsidP="004E2983"/>
        </w:tc>
      </w:tr>
      <w:tr w:rsidR="00A95B59" w:rsidRPr="00F6777F" w14:paraId="1427CCE9" w14:textId="77777777" w:rsidTr="00A95B59">
        <w:trPr>
          <w:cnfStyle w:val="000000010000" w:firstRow="0" w:lastRow="0" w:firstColumn="0" w:lastColumn="0" w:oddVBand="0" w:evenVBand="0" w:oddHBand="0" w:evenHBand="1" w:firstRowFirstColumn="0" w:firstRowLastColumn="0" w:lastRowFirstColumn="0" w:lastRowLastColumn="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27888B7F" w14:textId="77777777" w:rsidR="00A95B59" w:rsidRPr="00A95B59" w:rsidRDefault="00A95B59" w:rsidP="00257658">
            <w:pPr>
              <w:pStyle w:val="ListParagraph"/>
              <w:numPr>
                <w:ilvl w:val="1"/>
                <w:numId w:val="9"/>
              </w:numPr>
              <w:spacing w:after="120" w:line="240" w:lineRule="auto"/>
              <w:contextualSpacing w:val="0"/>
              <w:rPr>
                <w:color w:val="000000" w:themeColor="text1"/>
              </w:rPr>
            </w:pPr>
            <w:r w:rsidRPr="00A95B59">
              <w:rPr>
                <w:color w:val="000000" w:themeColor="text1"/>
              </w:rPr>
              <w:t xml:space="preserve">Do you understand the penalties for not complying with Pensions Dashboards duties such as: </w:t>
            </w:r>
          </w:p>
          <w:p w14:paraId="3C5C5463" w14:textId="77777777" w:rsidR="00A95B59" w:rsidRPr="00A95B59" w:rsidRDefault="00A95B59" w:rsidP="00257658">
            <w:pPr>
              <w:pStyle w:val="ListParagraph"/>
              <w:numPr>
                <w:ilvl w:val="0"/>
                <w:numId w:val="10"/>
              </w:numPr>
              <w:spacing w:after="120" w:line="240" w:lineRule="auto"/>
              <w:contextualSpacing w:val="0"/>
              <w:rPr>
                <w:color w:val="000000" w:themeColor="text1"/>
              </w:rPr>
            </w:pPr>
            <w:r w:rsidRPr="00A95B59">
              <w:rPr>
                <w:color w:val="000000" w:themeColor="text1"/>
              </w:rPr>
              <w:t>Not connecting by the connection deadline</w:t>
            </w:r>
          </w:p>
          <w:p w14:paraId="3D1E3E38" w14:textId="77777777" w:rsidR="00A95B59" w:rsidRPr="00A95B59" w:rsidRDefault="00A95B59" w:rsidP="00257658">
            <w:pPr>
              <w:pStyle w:val="ListParagraph"/>
              <w:numPr>
                <w:ilvl w:val="0"/>
                <w:numId w:val="10"/>
              </w:numPr>
              <w:spacing w:after="120" w:line="240" w:lineRule="auto"/>
              <w:contextualSpacing w:val="0"/>
              <w:rPr>
                <w:color w:val="000000" w:themeColor="text1"/>
              </w:rPr>
            </w:pPr>
            <w:r w:rsidRPr="00A95B59">
              <w:rPr>
                <w:color w:val="000000" w:themeColor="text1"/>
              </w:rPr>
              <w:t>Failing to remain connected</w:t>
            </w:r>
          </w:p>
          <w:p w14:paraId="4C45C588" w14:textId="77777777" w:rsidR="00A95B59" w:rsidRPr="00A95B59" w:rsidRDefault="00A95B59" w:rsidP="00257658">
            <w:pPr>
              <w:pStyle w:val="ListParagraph"/>
              <w:numPr>
                <w:ilvl w:val="0"/>
                <w:numId w:val="10"/>
              </w:numPr>
              <w:spacing w:after="120" w:line="240" w:lineRule="auto"/>
              <w:contextualSpacing w:val="0"/>
              <w:rPr>
                <w:color w:val="000000" w:themeColor="text1"/>
              </w:rPr>
            </w:pPr>
            <w:r w:rsidRPr="00A95B59">
              <w:rPr>
                <w:color w:val="000000" w:themeColor="text1"/>
              </w:rPr>
              <w:t>Returning data to the wrong member</w:t>
            </w:r>
          </w:p>
          <w:p w14:paraId="2BB7CE6B" w14:textId="77777777" w:rsidR="00A95B59" w:rsidRPr="00A95B59" w:rsidRDefault="00A95B59" w:rsidP="00257658">
            <w:pPr>
              <w:pStyle w:val="ListParagraph"/>
              <w:numPr>
                <w:ilvl w:val="0"/>
                <w:numId w:val="10"/>
              </w:numPr>
              <w:spacing w:after="120" w:line="240" w:lineRule="auto"/>
              <w:contextualSpacing w:val="0"/>
              <w:rPr>
                <w:color w:val="000000" w:themeColor="text1"/>
              </w:rPr>
            </w:pPr>
            <w:r w:rsidRPr="00A95B59">
              <w:rPr>
                <w:color w:val="000000" w:themeColor="text1"/>
              </w:rPr>
              <w:t>Failing to provide data in line with legal requirements</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4576BACF" w14:textId="77777777" w:rsidR="00A95B59" w:rsidRPr="00F6777F" w:rsidRDefault="00A95B59" w:rsidP="004E2983">
            <w:hyperlink r:id="rId21" w:history="1">
              <w:r w:rsidRPr="00F6777F">
                <w:rPr>
                  <w:rStyle w:val="Hyperlink"/>
                </w:rPr>
                <w:t>TPR Failing to comply with Pensions Dashboard duties</w:t>
              </w:r>
            </w:hyperlink>
          </w:p>
          <w:p w14:paraId="76E96C2A" w14:textId="77777777" w:rsidR="00A95B59" w:rsidRPr="00F6777F" w:rsidRDefault="00A95B59" w:rsidP="004E2983">
            <w:hyperlink r:id="rId22" w:history="1">
              <w:r w:rsidRPr="00F6777F">
                <w:rPr>
                  <w:rStyle w:val="Hyperlink"/>
                </w:rPr>
                <w:t>TPR Pensions Dashboard compliance and enforcement policy</w:t>
              </w:r>
            </w:hyperlink>
          </w:p>
        </w:tc>
        <w:tc>
          <w:tcPr>
            <w:tcW w:w="6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F9F1"/>
          </w:tcPr>
          <w:p w14:paraId="73E786B5" w14:textId="77777777" w:rsidR="00A95B59" w:rsidRPr="00F6777F" w:rsidRDefault="00A95B59" w:rsidP="004E2983"/>
        </w:tc>
      </w:tr>
      <w:tr w:rsidR="00A95B59" w:rsidRPr="00F6777F" w14:paraId="70518FD4" w14:textId="77777777" w:rsidTr="00A95B59">
        <w:trPr>
          <w:cnfStyle w:val="000000100000" w:firstRow="0" w:lastRow="0" w:firstColumn="0" w:lastColumn="0" w:oddVBand="0" w:evenVBand="0" w:oddHBand="1" w:evenHBand="0" w:firstRowFirstColumn="0" w:firstRowLastColumn="0" w:lastRowFirstColumn="0" w:lastRowLastColumn="0"/>
        </w:trPr>
        <w:tc>
          <w:tcPr>
            <w:tcW w:w="1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CC38F" w14:textId="77777777" w:rsidR="00A95B59" w:rsidRPr="00F6777F" w:rsidRDefault="00A95B59" w:rsidP="004E2983">
            <w:pPr>
              <w:rPr>
                <w:b/>
                <w:bCs/>
                <w:color w:val="000000" w:themeColor="text1"/>
              </w:rPr>
            </w:pPr>
            <w:r w:rsidRPr="00F6777F">
              <w:rPr>
                <w:b/>
                <w:bCs/>
                <w:color w:val="000000" w:themeColor="text1"/>
              </w:rPr>
              <w:t>Notes on connection route:</w:t>
            </w:r>
          </w:p>
          <w:p w14:paraId="771738A3" w14:textId="77777777" w:rsidR="00A95B59" w:rsidRPr="00F6777F" w:rsidRDefault="00A95B59" w:rsidP="004E2983">
            <w:pPr>
              <w:rPr>
                <w:color w:val="000000" w:themeColor="text1"/>
              </w:rPr>
            </w:pPr>
          </w:p>
          <w:p w14:paraId="50E4B070" w14:textId="77777777" w:rsidR="00A95B59" w:rsidRPr="00F6777F" w:rsidRDefault="00A95B59" w:rsidP="004E2983">
            <w:pPr>
              <w:rPr>
                <w:color w:val="000000" w:themeColor="text1"/>
              </w:rPr>
            </w:pPr>
          </w:p>
        </w:tc>
      </w:tr>
    </w:tbl>
    <w:p w14:paraId="4505AC05" w14:textId="77777777" w:rsidR="00A95B59" w:rsidRDefault="00A95B59" w:rsidP="00714CC5">
      <w:pPr>
        <w:spacing w:before="120" w:after="120" w:line="240" w:lineRule="auto"/>
      </w:pPr>
    </w:p>
    <w:p w14:paraId="39D27634" w14:textId="77777777" w:rsidR="00D05EB1" w:rsidRDefault="00D05EB1" w:rsidP="00714CC5">
      <w:pPr>
        <w:spacing w:before="120" w:after="120" w:line="240" w:lineRule="auto"/>
      </w:pPr>
    </w:p>
    <w:p w14:paraId="53BECD35" w14:textId="77777777" w:rsidR="00D05EB1" w:rsidRDefault="00D05EB1" w:rsidP="00714CC5">
      <w:pPr>
        <w:spacing w:before="120" w:after="120" w:line="240" w:lineRule="auto"/>
      </w:pPr>
    </w:p>
    <w:p w14:paraId="394541C2" w14:textId="77777777" w:rsidR="00D05EB1" w:rsidRDefault="00D05EB1" w:rsidP="00714CC5">
      <w:pPr>
        <w:spacing w:before="120" w:after="120" w:line="240" w:lineRule="auto"/>
      </w:pPr>
    </w:p>
    <w:p w14:paraId="696A362A" w14:textId="77777777" w:rsidR="00D05EB1" w:rsidRDefault="00D05EB1" w:rsidP="00714CC5">
      <w:pPr>
        <w:spacing w:before="120" w:after="120" w:line="240" w:lineRule="auto"/>
      </w:pPr>
    </w:p>
    <w:p w14:paraId="6EB61B81" w14:textId="77777777" w:rsidR="00D05EB1" w:rsidRDefault="00D05EB1" w:rsidP="00714CC5">
      <w:pPr>
        <w:spacing w:before="120" w:after="120" w:line="240" w:lineRule="auto"/>
      </w:pPr>
    </w:p>
    <w:p w14:paraId="4BFC02F6" w14:textId="77777777" w:rsidR="00D05EB1" w:rsidRDefault="00D05EB1" w:rsidP="00714CC5">
      <w:pPr>
        <w:spacing w:before="120" w:after="120" w:line="240" w:lineRule="auto"/>
      </w:pPr>
    </w:p>
    <w:p w14:paraId="271CBDB2" w14:textId="77777777" w:rsidR="00D05EB1" w:rsidRDefault="00D05EB1" w:rsidP="00714CC5">
      <w:pPr>
        <w:spacing w:before="120" w:after="120" w:line="240" w:lineRule="auto"/>
      </w:pPr>
    </w:p>
    <w:p w14:paraId="53A31368" w14:textId="77777777" w:rsidR="009830B1" w:rsidRPr="009830B1" w:rsidRDefault="009830B1" w:rsidP="009830B1">
      <w:pPr>
        <w:pStyle w:val="Heading2"/>
        <w:rPr>
          <w:b w:val="0"/>
          <w:bCs/>
        </w:rPr>
      </w:pPr>
      <w:bookmarkStart w:id="24" w:name="Section4"/>
      <w:bookmarkStart w:id="25" w:name="_Toc198137756"/>
      <w:bookmarkStart w:id="26" w:name="_Toc202167744"/>
      <w:r w:rsidRPr="009830B1">
        <w:rPr>
          <w:b w:val="0"/>
          <w:bCs/>
        </w:rPr>
        <w:lastRenderedPageBreak/>
        <w:t>Section 4</w:t>
      </w:r>
      <w:bookmarkEnd w:id="24"/>
      <w:r w:rsidRPr="009830B1">
        <w:rPr>
          <w:b w:val="0"/>
          <w:bCs/>
        </w:rPr>
        <w:t>: Commercials and Resourcing - Responsible: Scheme Manager</w:t>
      </w:r>
      <w:bookmarkEnd w:id="25"/>
      <w:bookmarkEnd w:id="26"/>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9830B1" w:rsidRPr="00F6777F" w14:paraId="766D1E5D" w14:textId="77777777" w:rsidTr="3AA9CE9D">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322C6BE7" w14:textId="77777777" w:rsidR="009830B1" w:rsidRPr="009830B1" w:rsidRDefault="009830B1" w:rsidP="00257658">
            <w:pPr>
              <w:pStyle w:val="ListParagraph"/>
              <w:numPr>
                <w:ilvl w:val="0"/>
                <w:numId w:val="5"/>
              </w:numPr>
              <w:spacing w:after="120" w:line="240" w:lineRule="auto"/>
              <w:contextualSpacing w:val="0"/>
              <w:rPr>
                <w:b/>
                <w:bCs/>
                <w:color w:val="000000" w:themeColor="text1"/>
              </w:rPr>
            </w:pPr>
            <w:r w:rsidRPr="009830B1">
              <w:rPr>
                <w:b/>
                <w:bCs/>
                <w:color w:val="000000" w:themeColor="text1"/>
              </w:rPr>
              <w:t>Commercials and Resourcing</w:t>
            </w:r>
          </w:p>
        </w:tc>
        <w:tc>
          <w:tcPr>
            <w:tcW w:w="2732" w:type="dxa"/>
            <w:shd w:val="clear" w:color="auto" w:fill="00B050"/>
          </w:tcPr>
          <w:p w14:paraId="6D343EB4" w14:textId="77777777" w:rsidR="009830B1" w:rsidRPr="009830B1" w:rsidRDefault="009830B1" w:rsidP="004E2983">
            <w:pPr>
              <w:rPr>
                <w:b/>
                <w:bCs/>
                <w:color w:val="000000" w:themeColor="text1"/>
              </w:rPr>
            </w:pPr>
            <w:r w:rsidRPr="009830B1">
              <w:rPr>
                <w:b/>
                <w:bCs/>
                <w:color w:val="000000" w:themeColor="text1"/>
              </w:rPr>
              <w:t>Relevant guidance</w:t>
            </w:r>
          </w:p>
        </w:tc>
        <w:tc>
          <w:tcPr>
            <w:tcW w:w="6056" w:type="dxa"/>
            <w:shd w:val="clear" w:color="auto" w:fill="00B050"/>
          </w:tcPr>
          <w:p w14:paraId="08566BAA" w14:textId="77777777" w:rsidR="009830B1" w:rsidRPr="009830B1" w:rsidRDefault="009830B1" w:rsidP="004E2983">
            <w:pPr>
              <w:rPr>
                <w:b/>
                <w:bCs/>
                <w:color w:val="000000" w:themeColor="text1"/>
              </w:rPr>
            </w:pPr>
            <w:r w:rsidRPr="009830B1">
              <w:rPr>
                <w:b/>
                <w:bCs/>
                <w:color w:val="000000" w:themeColor="text1"/>
              </w:rPr>
              <w:t>Notes on status of completion?</w:t>
            </w:r>
          </w:p>
        </w:tc>
      </w:tr>
      <w:tr w:rsidR="009830B1" w:rsidRPr="00F6777F" w14:paraId="38D306FB" w14:textId="77777777" w:rsidTr="3AA9CE9D">
        <w:trPr>
          <w:cnfStyle w:val="000000100000" w:firstRow="0" w:lastRow="0" w:firstColumn="0" w:lastColumn="0" w:oddVBand="0" w:evenVBand="0" w:oddHBand="1" w:evenHBand="0" w:firstRowFirstColumn="0" w:firstRowLastColumn="0" w:lastRowFirstColumn="0" w:lastRowLastColumn="0"/>
        </w:trPr>
        <w:tc>
          <w:tcPr>
            <w:tcW w:w="4957" w:type="dxa"/>
          </w:tcPr>
          <w:p w14:paraId="5332CC2C"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Do you need any amended commercial contracts with your IT supplier and or pension administrator for Pensions Dashboards?</w:t>
            </w:r>
          </w:p>
        </w:tc>
        <w:tc>
          <w:tcPr>
            <w:tcW w:w="2732" w:type="dxa"/>
          </w:tcPr>
          <w:p w14:paraId="5ECF8D86" w14:textId="77777777" w:rsidR="009830B1" w:rsidRPr="00F6777F" w:rsidRDefault="009830B1" w:rsidP="004E2983"/>
        </w:tc>
        <w:tc>
          <w:tcPr>
            <w:tcW w:w="6056" w:type="dxa"/>
          </w:tcPr>
          <w:p w14:paraId="5B7529D7" w14:textId="77777777" w:rsidR="009830B1" w:rsidRPr="00F6777F" w:rsidRDefault="009830B1" w:rsidP="004E2983"/>
        </w:tc>
      </w:tr>
      <w:tr w:rsidR="009830B1" w:rsidRPr="00BC723E" w14:paraId="30DE5B5B" w14:textId="77777777" w:rsidTr="3AA9CE9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12BF97EA"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 xml:space="preserve">What are the costs from the administrator that will be incurred </w:t>
            </w:r>
            <w:proofErr w:type="gramStart"/>
            <w:r w:rsidRPr="00BB48E9">
              <w:rPr>
                <w:color w:val="000000" w:themeColor="text1"/>
              </w:rPr>
              <w:t>as a result of</w:t>
            </w:r>
            <w:proofErr w:type="gramEnd"/>
            <w:r w:rsidRPr="00BB48E9">
              <w:rPr>
                <w:color w:val="000000" w:themeColor="text1"/>
              </w:rPr>
              <w:t xml:space="preserve"> Pensions Dashboards? Will this mean an increase in your administration costs? How are the costs split?</w:t>
            </w:r>
          </w:p>
          <w:p w14:paraId="5B339F7B" w14:textId="77777777" w:rsidR="009830B1" w:rsidRPr="00BB48E9" w:rsidRDefault="009830B1" w:rsidP="00257658">
            <w:pPr>
              <w:pStyle w:val="ListParagraph"/>
              <w:numPr>
                <w:ilvl w:val="0"/>
                <w:numId w:val="12"/>
              </w:numPr>
              <w:spacing w:after="120" w:line="240" w:lineRule="auto"/>
              <w:contextualSpacing w:val="0"/>
              <w:rPr>
                <w:color w:val="000000" w:themeColor="text1"/>
              </w:rPr>
            </w:pPr>
            <w:r w:rsidRPr="00BB48E9">
              <w:rPr>
                <w:color w:val="000000" w:themeColor="text1"/>
              </w:rPr>
              <w:t>Data reconciliation</w:t>
            </w:r>
          </w:p>
          <w:p w14:paraId="667A29B7" w14:textId="77777777" w:rsidR="009830B1" w:rsidRPr="00BB48E9" w:rsidRDefault="009830B1" w:rsidP="00257658">
            <w:pPr>
              <w:pStyle w:val="ListParagraph"/>
              <w:numPr>
                <w:ilvl w:val="0"/>
                <w:numId w:val="12"/>
              </w:numPr>
              <w:spacing w:after="120" w:line="240" w:lineRule="auto"/>
              <w:contextualSpacing w:val="0"/>
              <w:rPr>
                <w:color w:val="000000" w:themeColor="text1"/>
              </w:rPr>
            </w:pPr>
            <w:r w:rsidRPr="00BB48E9">
              <w:rPr>
                <w:color w:val="000000" w:themeColor="text1"/>
              </w:rPr>
              <w:t>Connection</w:t>
            </w:r>
          </w:p>
          <w:p w14:paraId="779F513B" w14:textId="77777777" w:rsidR="009830B1" w:rsidRPr="00BB48E9" w:rsidRDefault="009830B1" w:rsidP="00257658">
            <w:pPr>
              <w:pStyle w:val="ListParagraph"/>
              <w:numPr>
                <w:ilvl w:val="0"/>
                <w:numId w:val="12"/>
              </w:numPr>
              <w:spacing w:after="120" w:line="240" w:lineRule="auto"/>
              <w:contextualSpacing w:val="0"/>
              <w:rPr>
                <w:color w:val="000000" w:themeColor="text1"/>
              </w:rPr>
            </w:pPr>
            <w:r w:rsidRPr="00BB48E9">
              <w:rPr>
                <w:color w:val="000000" w:themeColor="text1"/>
              </w:rPr>
              <w:t>Additional staff</w:t>
            </w:r>
          </w:p>
          <w:p w14:paraId="35FC3906" w14:textId="77777777" w:rsidR="009830B1" w:rsidRPr="00BB48E9" w:rsidRDefault="009830B1" w:rsidP="00257658">
            <w:pPr>
              <w:pStyle w:val="ListParagraph"/>
              <w:numPr>
                <w:ilvl w:val="0"/>
                <w:numId w:val="12"/>
              </w:numPr>
              <w:spacing w:after="120" w:line="240" w:lineRule="auto"/>
              <w:contextualSpacing w:val="0"/>
              <w:rPr>
                <w:color w:val="000000" w:themeColor="text1"/>
              </w:rPr>
            </w:pPr>
            <w:r w:rsidRPr="00BB48E9">
              <w:rPr>
                <w:color w:val="000000" w:themeColor="text1"/>
              </w:rPr>
              <w:t>What other costs might there be?</w:t>
            </w:r>
          </w:p>
        </w:tc>
        <w:tc>
          <w:tcPr>
            <w:tcW w:w="2732" w:type="dxa"/>
            <w:shd w:val="clear" w:color="auto" w:fill="F4F9F1"/>
          </w:tcPr>
          <w:p w14:paraId="282466EF" w14:textId="77777777" w:rsidR="009830B1" w:rsidRPr="00BC723E" w:rsidRDefault="009830B1" w:rsidP="004E2983">
            <w:pPr>
              <w:rPr>
                <w:color w:val="000000" w:themeColor="text1"/>
              </w:rPr>
            </w:pPr>
          </w:p>
        </w:tc>
        <w:tc>
          <w:tcPr>
            <w:tcW w:w="6056" w:type="dxa"/>
            <w:shd w:val="clear" w:color="auto" w:fill="F4F9F1"/>
          </w:tcPr>
          <w:p w14:paraId="178DAACE" w14:textId="77777777" w:rsidR="009830B1" w:rsidRPr="00BC723E" w:rsidRDefault="009830B1" w:rsidP="004E2983">
            <w:pPr>
              <w:rPr>
                <w:color w:val="000000" w:themeColor="text1"/>
              </w:rPr>
            </w:pPr>
          </w:p>
        </w:tc>
      </w:tr>
      <w:tr w:rsidR="009830B1" w:rsidRPr="00F6777F" w14:paraId="1AD268B3" w14:textId="77777777" w:rsidTr="3AA9CE9D">
        <w:trPr>
          <w:cnfStyle w:val="000000100000" w:firstRow="0" w:lastRow="0" w:firstColumn="0" w:lastColumn="0" w:oddVBand="0" w:evenVBand="0" w:oddHBand="1" w:evenHBand="0" w:firstRowFirstColumn="0" w:firstRowLastColumn="0" w:lastRowFirstColumn="0" w:lastRowLastColumn="0"/>
        </w:trPr>
        <w:tc>
          <w:tcPr>
            <w:tcW w:w="4957" w:type="dxa"/>
          </w:tcPr>
          <w:p w14:paraId="5D638694"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How many internal staff will you assign to Pensions Dashboards?</w:t>
            </w:r>
          </w:p>
        </w:tc>
        <w:tc>
          <w:tcPr>
            <w:tcW w:w="2732" w:type="dxa"/>
          </w:tcPr>
          <w:p w14:paraId="4E2EB168" w14:textId="77777777" w:rsidR="009830B1" w:rsidRPr="00F6777F" w:rsidRDefault="009830B1" w:rsidP="004E2983"/>
        </w:tc>
        <w:tc>
          <w:tcPr>
            <w:tcW w:w="6056" w:type="dxa"/>
          </w:tcPr>
          <w:p w14:paraId="7058D438" w14:textId="77777777" w:rsidR="009830B1" w:rsidRPr="00F6777F" w:rsidRDefault="009830B1" w:rsidP="004E2983"/>
        </w:tc>
      </w:tr>
      <w:tr w:rsidR="009830B1" w:rsidRPr="00BC723E" w14:paraId="3639FBF0" w14:textId="77777777" w:rsidTr="3AA9CE9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1507545A" w14:textId="46DC2D18"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 xml:space="preserve">What will be the internal costs for Pensions Dashboards to your </w:t>
            </w:r>
            <w:r w:rsidR="000924A3" w:rsidRPr="00BB48E9">
              <w:rPr>
                <w:color w:val="000000" w:themeColor="text1"/>
              </w:rPr>
              <w:t>FRA</w:t>
            </w:r>
            <w:r w:rsidRPr="00BB48E9">
              <w:rPr>
                <w:color w:val="000000" w:themeColor="text1"/>
              </w:rPr>
              <w:t xml:space="preserve"> other than the pension administration costs?</w:t>
            </w:r>
          </w:p>
        </w:tc>
        <w:tc>
          <w:tcPr>
            <w:tcW w:w="2732" w:type="dxa"/>
            <w:shd w:val="clear" w:color="auto" w:fill="F4F9F1"/>
          </w:tcPr>
          <w:p w14:paraId="553BB272" w14:textId="77777777" w:rsidR="009830B1" w:rsidRPr="00BC723E" w:rsidRDefault="009830B1" w:rsidP="004E2983">
            <w:pPr>
              <w:rPr>
                <w:color w:val="000000" w:themeColor="text1"/>
              </w:rPr>
            </w:pPr>
          </w:p>
        </w:tc>
        <w:tc>
          <w:tcPr>
            <w:tcW w:w="6056" w:type="dxa"/>
            <w:shd w:val="clear" w:color="auto" w:fill="F4F9F1"/>
          </w:tcPr>
          <w:p w14:paraId="6E39B0A1" w14:textId="77777777" w:rsidR="009830B1" w:rsidRPr="00BC723E" w:rsidRDefault="009830B1" w:rsidP="004E2983">
            <w:pPr>
              <w:rPr>
                <w:color w:val="000000" w:themeColor="text1"/>
              </w:rPr>
            </w:pPr>
          </w:p>
        </w:tc>
      </w:tr>
      <w:tr w:rsidR="009830B1" w:rsidRPr="00F6777F" w14:paraId="23A2BD66" w14:textId="77777777" w:rsidTr="3AA9CE9D">
        <w:trPr>
          <w:cnfStyle w:val="000000100000" w:firstRow="0" w:lastRow="0" w:firstColumn="0" w:lastColumn="0" w:oddVBand="0" w:evenVBand="0" w:oddHBand="1" w:evenHBand="0" w:firstRowFirstColumn="0" w:firstRowLastColumn="0" w:lastRowFirstColumn="0" w:lastRowLastColumn="0"/>
        </w:trPr>
        <w:tc>
          <w:tcPr>
            <w:tcW w:w="4957" w:type="dxa"/>
          </w:tcPr>
          <w:p w14:paraId="6982EBF2" w14:textId="7CDD0C40"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 xml:space="preserve">In the absence of any additional </w:t>
            </w:r>
            <w:r w:rsidR="005F2A22">
              <w:rPr>
                <w:color w:val="000000" w:themeColor="text1"/>
              </w:rPr>
              <w:t>g</w:t>
            </w:r>
            <w:r w:rsidRPr="00BB48E9">
              <w:rPr>
                <w:color w:val="000000" w:themeColor="text1"/>
              </w:rPr>
              <w:t xml:space="preserve">overnment </w:t>
            </w:r>
            <w:r w:rsidR="005F2A22">
              <w:rPr>
                <w:color w:val="000000" w:themeColor="text1"/>
              </w:rPr>
              <w:t>f</w:t>
            </w:r>
            <w:r w:rsidRPr="00BB48E9">
              <w:rPr>
                <w:color w:val="000000" w:themeColor="text1"/>
              </w:rPr>
              <w:t xml:space="preserve">unding how will your </w:t>
            </w:r>
            <w:r w:rsidR="00BB48E9" w:rsidRPr="00BB48E9">
              <w:rPr>
                <w:color w:val="000000" w:themeColor="text1"/>
              </w:rPr>
              <w:t>FRA</w:t>
            </w:r>
            <w:r w:rsidRPr="00BB48E9">
              <w:rPr>
                <w:color w:val="000000" w:themeColor="text1"/>
              </w:rPr>
              <w:t xml:space="preserve"> pay for Pensions Dashboards?</w:t>
            </w:r>
          </w:p>
        </w:tc>
        <w:tc>
          <w:tcPr>
            <w:tcW w:w="2732" w:type="dxa"/>
          </w:tcPr>
          <w:p w14:paraId="5EA280DF" w14:textId="77777777" w:rsidR="009830B1" w:rsidRPr="00F6777F" w:rsidRDefault="009830B1" w:rsidP="004E2983"/>
        </w:tc>
        <w:tc>
          <w:tcPr>
            <w:tcW w:w="6056" w:type="dxa"/>
          </w:tcPr>
          <w:p w14:paraId="1B36E2AD" w14:textId="77777777" w:rsidR="009830B1" w:rsidRPr="00F6777F" w:rsidRDefault="009830B1" w:rsidP="004E2983"/>
        </w:tc>
      </w:tr>
      <w:tr w:rsidR="009830B1" w:rsidRPr="00BC723E" w14:paraId="7CC84F96" w14:textId="77777777" w:rsidTr="3AA9CE9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3548AE86"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lastRenderedPageBreak/>
              <w:t>What escalations have you made about the additional resourcing needed for compliance with Pensions Dashboards?</w:t>
            </w:r>
          </w:p>
        </w:tc>
        <w:tc>
          <w:tcPr>
            <w:tcW w:w="2732" w:type="dxa"/>
            <w:shd w:val="clear" w:color="auto" w:fill="F4F9F1"/>
          </w:tcPr>
          <w:p w14:paraId="405C148F" w14:textId="77777777" w:rsidR="009830B1" w:rsidRPr="00BC723E" w:rsidRDefault="009830B1" w:rsidP="004E2983">
            <w:pPr>
              <w:rPr>
                <w:color w:val="000000" w:themeColor="text1"/>
              </w:rPr>
            </w:pPr>
          </w:p>
        </w:tc>
        <w:tc>
          <w:tcPr>
            <w:tcW w:w="6056" w:type="dxa"/>
            <w:shd w:val="clear" w:color="auto" w:fill="F4F9F1"/>
          </w:tcPr>
          <w:p w14:paraId="278D8F89" w14:textId="77777777" w:rsidR="009830B1" w:rsidRPr="00BC723E" w:rsidRDefault="009830B1" w:rsidP="004E2983">
            <w:pPr>
              <w:rPr>
                <w:color w:val="000000" w:themeColor="text1"/>
              </w:rPr>
            </w:pPr>
          </w:p>
        </w:tc>
      </w:tr>
      <w:tr w:rsidR="009830B1" w:rsidRPr="00F6777F" w14:paraId="4D9A323A" w14:textId="77777777" w:rsidTr="3AA9CE9D">
        <w:trPr>
          <w:cnfStyle w:val="000000100000" w:firstRow="0" w:lastRow="0" w:firstColumn="0" w:lastColumn="0" w:oddVBand="0" w:evenVBand="0" w:oddHBand="1" w:evenHBand="0" w:firstRowFirstColumn="0" w:firstRowLastColumn="0" w:lastRowFirstColumn="0" w:lastRowLastColumn="0"/>
        </w:trPr>
        <w:tc>
          <w:tcPr>
            <w:tcW w:w="4957" w:type="dxa"/>
          </w:tcPr>
          <w:p w14:paraId="2BA21F03"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 xml:space="preserve">Will there be any additional costs incurred (time / staff / other resources) for communication materials to members? </w:t>
            </w:r>
          </w:p>
        </w:tc>
        <w:tc>
          <w:tcPr>
            <w:tcW w:w="2732" w:type="dxa"/>
          </w:tcPr>
          <w:p w14:paraId="058C70C3" w14:textId="77777777" w:rsidR="009830B1" w:rsidRPr="00F6777F" w:rsidRDefault="009830B1" w:rsidP="004E2983"/>
        </w:tc>
        <w:tc>
          <w:tcPr>
            <w:tcW w:w="6056" w:type="dxa"/>
          </w:tcPr>
          <w:p w14:paraId="77CEA4EE" w14:textId="77777777" w:rsidR="009830B1" w:rsidRPr="00F6777F" w:rsidRDefault="009830B1" w:rsidP="004E2983"/>
        </w:tc>
      </w:tr>
      <w:tr w:rsidR="009830B1" w:rsidRPr="00BC723E" w14:paraId="5BB8866F" w14:textId="77777777" w:rsidTr="3AA9CE9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2F85A6F9"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What actions have you taken to limit costs of Pensions Dashboards?</w:t>
            </w:r>
          </w:p>
        </w:tc>
        <w:tc>
          <w:tcPr>
            <w:tcW w:w="2732" w:type="dxa"/>
            <w:shd w:val="clear" w:color="auto" w:fill="F4F9F1"/>
          </w:tcPr>
          <w:p w14:paraId="3563785F" w14:textId="77777777" w:rsidR="009830B1" w:rsidRPr="00BC723E" w:rsidRDefault="009830B1" w:rsidP="004E2983">
            <w:pPr>
              <w:rPr>
                <w:color w:val="000000" w:themeColor="text1"/>
              </w:rPr>
            </w:pPr>
          </w:p>
        </w:tc>
        <w:tc>
          <w:tcPr>
            <w:tcW w:w="6056" w:type="dxa"/>
            <w:shd w:val="clear" w:color="auto" w:fill="F4F9F1"/>
          </w:tcPr>
          <w:p w14:paraId="440DAD27" w14:textId="77777777" w:rsidR="009830B1" w:rsidRPr="00BC723E" w:rsidRDefault="009830B1" w:rsidP="004E2983">
            <w:pPr>
              <w:rPr>
                <w:color w:val="000000" w:themeColor="text1"/>
              </w:rPr>
            </w:pPr>
          </w:p>
        </w:tc>
      </w:tr>
      <w:tr w:rsidR="009830B1" w:rsidRPr="00F6777F" w14:paraId="2AF9ABA7" w14:textId="77777777" w:rsidTr="3AA9CE9D">
        <w:trPr>
          <w:cnfStyle w:val="000000100000" w:firstRow="0" w:lastRow="0" w:firstColumn="0" w:lastColumn="0" w:oddVBand="0" w:evenVBand="0" w:oddHBand="1" w:evenHBand="0" w:firstRowFirstColumn="0" w:firstRowLastColumn="0" w:lastRowFirstColumn="0" w:lastRowLastColumn="0"/>
        </w:trPr>
        <w:tc>
          <w:tcPr>
            <w:tcW w:w="4957" w:type="dxa"/>
          </w:tcPr>
          <w:p w14:paraId="510A4549" w14:textId="77777777" w:rsidR="009830B1" w:rsidRPr="00BB48E9" w:rsidRDefault="009830B1" w:rsidP="00257658">
            <w:pPr>
              <w:pStyle w:val="ListParagraph"/>
              <w:numPr>
                <w:ilvl w:val="1"/>
                <w:numId w:val="11"/>
              </w:numPr>
              <w:spacing w:after="120" w:line="240" w:lineRule="auto"/>
              <w:contextualSpacing w:val="0"/>
              <w:rPr>
                <w:color w:val="000000" w:themeColor="text1"/>
              </w:rPr>
            </w:pPr>
            <w:r w:rsidRPr="00BB48E9">
              <w:rPr>
                <w:color w:val="000000" w:themeColor="text1"/>
              </w:rPr>
              <w:t>Once Pensions Dashboards go live, what are the implications on resources of possible matches?</w:t>
            </w:r>
          </w:p>
          <w:p w14:paraId="1210F01E" w14:textId="387082DF" w:rsidR="009830B1" w:rsidRPr="00BB48E9" w:rsidRDefault="009830B1" w:rsidP="00257658">
            <w:pPr>
              <w:pStyle w:val="ListParagraph"/>
              <w:numPr>
                <w:ilvl w:val="0"/>
                <w:numId w:val="13"/>
              </w:numPr>
              <w:spacing w:after="120" w:line="240" w:lineRule="auto"/>
              <w:contextualSpacing w:val="0"/>
              <w:rPr>
                <w:color w:val="000000" w:themeColor="text1"/>
              </w:rPr>
            </w:pPr>
            <w:r w:rsidRPr="00BB48E9">
              <w:rPr>
                <w:color w:val="000000" w:themeColor="text1"/>
              </w:rPr>
              <w:t xml:space="preserve">Increase in staffing for the </w:t>
            </w:r>
            <w:r w:rsidR="00BB48E9">
              <w:rPr>
                <w:color w:val="000000" w:themeColor="text1"/>
              </w:rPr>
              <w:t>FRA</w:t>
            </w:r>
          </w:p>
          <w:p w14:paraId="2ED86646" w14:textId="77777777" w:rsidR="009830B1" w:rsidRPr="00BB48E9" w:rsidRDefault="009830B1" w:rsidP="00257658">
            <w:pPr>
              <w:pStyle w:val="ListParagraph"/>
              <w:numPr>
                <w:ilvl w:val="0"/>
                <w:numId w:val="13"/>
              </w:numPr>
              <w:spacing w:after="120" w:line="240" w:lineRule="auto"/>
              <w:contextualSpacing w:val="0"/>
              <w:rPr>
                <w:color w:val="000000" w:themeColor="text1"/>
              </w:rPr>
            </w:pPr>
            <w:r w:rsidRPr="00BB48E9">
              <w:rPr>
                <w:color w:val="000000" w:themeColor="text1"/>
              </w:rPr>
              <w:t>Increase in staffing for pension administrator</w:t>
            </w:r>
          </w:p>
          <w:p w14:paraId="3ED847D3" w14:textId="77777777" w:rsidR="009830B1" w:rsidRPr="00BB48E9" w:rsidRDefault="009830B1" w:rsidP="00257658">
            <w:pPr>
              <w:pStyle w:val="ListParagraph"/>
              <w:numPr>
                <w:ilvl w:val="0"/>
                <w:numId w:val="13"/>
              </w:numPr>
              <w:spacing w:after="120" w:line="240" w:lineRule="auto"/>
              <w:contextualSpacing w:val="0"/>
              <w:rPr>
                <w:color w:val="000000" w:themeColor="text1"/>
              </w:rPr>
            </w:pPr>
            <w:r w:rsidRPr="00BB48E9">
              <w:rPr>
                <w:color w:val="000000" w:themeColor="text1"/>
              </w:rPr>
              <w:t>Future ways of working – this is brand new administration work, what will this involve?</w:t>
            </w:r>
          </w:p>
          <w:p w14:paraId="0A482C91" w14:textId="6EC1C19C" w:rsidR="009830B1" w:rsidRPr="00BB48E9" w:rsidRDefault="009830B1" w:rsidP="00257658">
            <w:pPr>
              <w:pStyle w:val="ListParagraph"/>
              <w:numPr>
                <w:ilvl w:val="0"/>
                <w:numId w:val="13"/>
              </w:numPr>
              <w:spacing w:after="120" w:line="240" w:lineRule="auto"/>
              <w:contextualSpacing w:val="0"/>
              <w:rPr>
                <w:color w:val="000000" w:themeColor="text1"/>
              </w:rPr>
            </w:pPr>
            <w:r w:rsidRPr="00BB48E9">
              <w:rPr>
                <w:color w:val="000000" w:themeColor="text1"/>
              </w:rPr>
              <w:t xml:space="preserve">Communications to members – </w:t>
            </w:r>
            <w:r w:rsidR="00C5330A">
              <w:rPr>
                <w:color w:val="000000" w:themeColor="text1"/>
              </w:rPr>
              <w:t>H</w:t>
            </w:r>
            <w:r w:rsidRPr="00BB48E9">
              <w:rPr>
                <w:color w:val="000000" w:themeColor="text1"/>
              </w:rPr>
              <w:t>ow? Who?</w:t>
            </w:r>
          </w:p>
          <w:p w14:paraId="4DD55C00" w14:textId="77777777" w:rsidR="009830B1" w:rsidRDefault="009830B1" w:rsidP="00257658">
            <w:pPr>
              <w:pStyle w:val="ListParagraph"/>
              <w:numPr>
                <w:ilvl w:val="0"/>
                <w:numId w:val="13"/>
              </w:numPr>
              <w:spacing w:after="120" w:line="240" w:lineRule="auto"/>
              <w:contextualSpacing w:val="0"/>
              <w:rPr>
                <w:color w:val="000000" w:themeColor="text1"/>
              </w:rPr>
            </w:pPr>
            <w:r w:rsidRPr="00BB48E9">
              <w:rPr>
                <w:color w:val="000000" w:themeColor="text1"/>
              </w:rPr>
              <w:t xml:space="preserve">Data gathering / sharing between </w:t>
            </w:r>
            <w:r w:rsidR="007D6A17">
              <w:rPr>
                <w:color w:val="000000" w:themeColor="text1"/>
              </w:rPr>
              <w:t>FRA</w:t>
            </w:r>
            <w:r w:rsidRPr="00BB48E9">
              <w:rPr>
                <w:color w:val="000000" w:themeColor="text1"/>
              </w:rPr>
              <w:t xml:space="preserve"> and administrator to enable match and or provision of data to Dashboards, what will the processes look like?</w:t>
            </w:r>
          </w:p>
          <w:p w14:paraId="175F09B5" w14:textId="77777777" w:rsidR="00F60024" w:rsidRDefault="00F60024" w:rsidP="00F60024">
            <w:pPr>
              <w:spacing w:after="120" w:line="240" w:lineRule="auto"/>
              <w:rPr>
                <w:color w:val="000000" w:themeColor="text1"/>
              </w:rPr>
            </w:pPr>
          </w:p>
          <w:p w14:paraId="0DE27206" w14:textId="0630FFCB" w:rsidR="00F60024" w:rsidRPr="00F60024" w:rsidRDefault="00F60024" w:rsidP="00F60024">
            <w:pPr>
              <w:spacing w:after="120" w:line="240" w:lineRule="auto"/>
              <w:rPr>
                <w:color w:val="000000" w:themeColor="text1"/>
              </w:rPr>
            </w:pPr>
          </w:p>
        </w:tc>
        <w:tc>
          <w:tcPr>
            <w:tcW w:w="2732" w:type="dxa"/>
          </w:tcPr>
          <w:p w14:paraId="433CFE43" w14:textId="77777777" w:rsidR="009830B1" w:rsidRPr="00F6777F" w:rsidRDefault="009830B1" w:rsidP="004E2983"/>
        </w:tc>
        <w:tc>
          <w:tcPr>
            <w:tcW w:w="6056" w:type="dxa"/>
          </w:tcPr>
          <w:p w14:paraId="15F31F04" w14:textId="77777777" w:rsidR="009830B1" w:rsidRPr="00F6777F" w:rsidRDefault="009830B1" w:rsidP="004E2983"/>
        </w:tc>
      </w:tr>
      <w:tr w:rsidR="009830B1" w:rsidRPr="00F6777F" w14:paraId="7832D887" w14:textId="77777777" w:rsidTr="3AA9CE9D">
        <w:trPr>
          <w:cnfStyle w:val="000000010000" w:firstRow="0" w:lastRow="0" w:firstColumn="0" w:lastColumn="0" w:oddVBand="0" w:evenVBand="0" w:oddHBand="0" w:evenHBand="1" w:firstRowFirstColumn="0" w:firstRowLastColumn="0" w:lastRowFirstColumn="0" w:lastRowLastColumn="0"/>
        </w:trPr>
        <w:tc>
          <w:tcPr>
            <w:tcW w:w="13745" w:type="dxa"/>
            <w:gridSpan w:val="3"/>
            <w:shd w:val="clear" w:color="auto" w:fill="F4F9F1"/>
          </w:tcPr>
          <w:p w14:paraId="473AFF48" w14:textId="77777777" w:rsidR="009830B1" w:rsidRPr="00F6777F" w:rsidRDefault="009830B1" w:rsidP="004E2983">
            <w:pPr>
              <w:rPr>
                <w:b/>
                <w:bCs/>
                <w:color w:val="000000" w:themeColor="text1"/>
              </w:rPr>
            </w:pPr>
            <w:r w:rsidRPr="00F6777F">
              <w:rPr>
                <w:b/>
                <w:bCs/>
                <w:color w:val="000000" w:themeColor="text1"/>
              </w:rPr>
              <w:lastRenderedPageBreak/>
              <w:t xml:space="preserve">Notes on </w:t>
            </w:r>
            <w:r>
              <w:rPr>
                <w:b/>
                <w:bCs/>
                <w:color w:val="000000" w:themeColor="text1"/>
              </w:rPr>
              <w:t>resourcing</w:t>
            </w:r>
            <w:r w:rsidRPr="00F6777F">
              <w:rPr>
                <w:b/>
                <w:bCs/>
                <w:color w:val="000000" w:themeColor="text1"/>
              </w:rPr>
              <w:t>:</w:t>
            </w:r>
          </w:p>
          <w:p w14:paraId="3D605049" w14:textId="77777777" w:rsidR="009830B1" w:rsidRPr="00F6777F" w:rsidRDefault="009830B1" w:rsidP="004E2983">
            <w:pPr>
              <w:rPr>
                <w:color w:val="000000" w:themeColor="text1"/>
              </w:rPr>
            </w:pPr>
          </w:p>
          <w:p w14:paraId="7013C173" w14:textId="77777777" w:rsidR="009830B1" w:rsidRDefault="009830B1" w:rsidP="004E2983">
            <w:pPr>
              <w:rPr>
                <w:color w:val="000000" w:themeColor="text1"/>
              </w:rPr>
            </w:pPr>
          </w:p>
          <w:p w14:paraId="32F4E646" w14:textId="77777777" w:rsidR="00642E15" w:rsidRPr="00F6777F" w:rsidRDefault="00642E15" w:rsidP="004E2983">
            <w:pPr>
              <w:rPr>
                <w:color w:val="000000" w:themeColor="text1"/>
              </w:rPr>
            </w:pPr>
          </w:p>
        </w:tc>
      </w:tr>
    </w:tbl>
    <w:p w14:paraId="2747D8B9" w14:textId="7CCD1244" w:rsidR="3AA9CE9D" w:rsidRDefault="3AA9CE9D" w:rsidP="3AA9CE9D">
      <w:pPr>
        <w:pStyle w:val="Heading2"/>
        <w:rPr>
          <w:b w:val="0"/>
        </w:rPr>
      </w:pPr>
    </w:p>
    <w:p w14:paraId="617492C5" w14:textId="77777777" w:rsidR="00C2476B" w:rsidRPr="00C2476B" w:rsidRDefault="00C2476B" w:rsidP="00C2476B">
      <w:pPr>
        <w:pStyle w:val="NoSpacing"/>
      </w:pPr>
    </w:p>
    <w:p w14:paraId="334E7BF2" w14:textId="77777777" w:rsidR="00642E15" w:rsidRDefault="00642E15" w:rsidP="00642E15">
      <w:pPr>
        <w:pStyle w:val="NoSpacing"/>
      </w:pPr>
    </w:p>
    <w:p w14:paraId="43164CCC" w14:textId="77777777" w:rsidR="00642E15" w:rsidRDefault="00642E15" w:rsidP="00642E15">
      <w:pPr>
        <w:pStyle w:val="NoSpacing"/>
      </w:pPr>
    </w:p>
    <w:p w14:paraId="3D8B8063" w14:textId="77777777" w:rsidR="00642E15" w:rsidRDefault="00642E15" w:rsidP="00642E15">
      <w:pPr>
        <w:pStyle w:val="NoSpacing"/>
      </w:pPr>
    </w:p>
    <w:p w14:paraId="76A0EB57" w14:textId="77777777" w:rsidR="00642E15" w:rsidRDefault="00642E15" w:rsidP="00642E15">
      <w:pPr>
        <w:pStyle w:val="NoSpacing"/>
      </w:pPr>
    </w:p>
    <w:p w14:paraId="685CFE70" w14:textId="77777777" w:rsidR="00642E15" w:rsidRDefault="00642E15" w:rsidP="00642E15">
      <w:pPr>
        <w:pStyle w:val="NoSpacing"/>
      </w:pPr>
    </w:p>
    <w:p w14:paraId="3714B77F" w14:textId="77777777" w:rsidR="00642E15" w:rsidRDefault="00642E15" w:rsidP="00642E15">
      <w:pPr>
        <w:pStyle w:val="NoSpacing"/>
      </w:pPr>
    </w:p>
    <w:p w14:paraId="0BAD1D92" w14:textId="77777777" w:rsidR="00642E15" w:rsidRDefault="00642E15" w:rsidP="00642E15">
      <w:pPr>
        <w:pStyle w:val="NoSpacing"/>
      </w:pPr>
    </w:p>
    <w:p w14:paraId="3167EDE5" w14:textId="77777777" w:rsidR="00642E15" w:rsidRDefault="00642E15" w:rsidP="00642E15">
      <w:pPr>
        <w:pStyle w:val="NoSpacing"/>
      </w:pPr>
    </w:p>
    <w:p w14:paraId="533F10E2" w14:textId="77777777" w:rsidR="00642E15" w:rsidRDefault="00642E15" w:rsidP="00642E15">
      <w:pPr>
        <w:pStyle w:val="NoSpacing"/>
      </w:pPr>
    </w:p>
    <w:p w14:paraId="69402E7E" w14:textId="77777777" w:rsidR="00642E15" w:rsidRDefault="00642E15" w:rsidP="00642E15">
      <w:pPr>
        <w:pStyle w:val="NoSpacing"/>
      </w:pPr>
    </w:p>
    <w:p w14:paraId="523BF678" w14:textId="77777777" w:rsidR="00642E15" w:rsidRDefault="00642E15" w:rsidP="00642E15">
      <w:pPr>
        <w:pStyle w:val="NoSpacing"/>
      </w:pPr>
    </w:p>
    <w:p w14:paraId="3B5793EE" w14:textId="77777777" w:rsidR="00642E15" w:rsidRDefault="00642E15" w:rsidP="00642E15">
      <w:pPr>
        <w:pStyle w:val="NoSpacing"/>
      </w:pPr>
    </w:p>
    <w:p w14:paraId="484C97EA" w14:textId="77777777" w:rsidR="00642E15" w:rsidRDefault="00642E15" w:rsidP="00642E15">
      <w:pPr>
        <w:pStyle w:val="NoSpacing"/>
      </w:pPr>
    </w:p>
    <w:p w14:paraId="2B3DFA7D" w14:textId="77777777" w:rsidR="00642E15" w:rsidRDefault="00642E15" w:rsidP="00642E15">
      <w:pPr>
        <w:pStyle w:val="NoSpacing"/>
      </w:pPr>
    </w:p>
    <w:p w14:paraId="205C9E43" w14:textId="77777777" w:rsidR="00642E15" w:rsidRDefault="00642E15" w:rsidP="00642E15">
      <w:pPr>
        <w:pStyle w:val="NoSpacing"/>
      </w:pPr>
    </w:p>
    <w:p w14:paraId="7F1987BB" w14:textId="77777777" w:rsidR="00642E15" w:rsidRDefault="00642E15" w:rsidP="00642E15">
      <w:pPr>
        <w:pStyle w:val="NoSpacing"/>
      </w:pPr>
    </w:p>
    <w:p w14:paraId="287E6037" w14:textId="77777777" w:rsidR="00642E15" w:rsidRDefault="00642E15" w:rsidP="00642E15">
      <w:pPr>
        <w:pStyle w:val="NoSpacing"/>
      </w:pPr>
    </w:p>
    <w:p w14:paraId="677FA840" w14:textId="77777777" w:rsidR="00642E15" w:rsidRDefault="00642E15" w:rsidP="00642E15">
      <w:pPr>
        <w:pStyle w:val="NoSpacing"/>
      </w:pPr>
    </w:p>
    <w:p w14:paraId="19F0F6CF" w14:textId="77777777" w:rsidR="00642E15" w:rsidRDefault="00642E15" w:rsidP="00642E15">
      <w:pPr>
        <w:pStyle w:val="NoSpacing"/>
      </w:pPr>
    </w:p>
    <w:p w14:paraId="4901EF0E" w14:textId="77777777" w:rsidR="00642E15" w:rsidRDefault="00642E15" w:rsidP="00642E15">
      <w:pPr>
        <w:pStyle w:val="NoSpacing"/>
      </w:pPr>
    </w:p>
    <w:p w14:paraId="550BDFDB" w14:textId="77777777" w:rsidR="00642E15" w:rsidRDefault="00642E15" w:rsidP="00642E15">
      <w:pPr>
        <w:pStyle w:val="NoSpacing"/>
      </w:pPr>
    </w:p>
    <w:p w14:paraId="53849612" w14:textId="77777777" w:rsidR="00642E15" w:rsidRDefault="00642E15" w:rsidP="00642E15">
      <w:pPr>
        <w:pStyle w:val="NoSpacing"/>
      </w:pPr>
    </w:p>
    <w:p w14:paraId="336EA1C7" w14:textId="77777777" w:rsidR="00642E15" w:rsidRDefault="00642E15" w:rsidP="00642E15">
      <w:pPr>
        <w:pStyle w:val="NoSpacing"/>
      </w:pPr>
    </w:p>
    <w:p w14:paraId="5CC11363" w14:textId="77777777" w:rsidR="00642E15" w:rsidRDefault="00642E15" w:rsidP="00642E15">
      <w:pPr>
        <w:pStyle w:val="NoSpacing"/>
      </w:pPr>
    </w:p>
    <w:p w14:paraId="3F41B0FE" w14:textId="77777777" w:rsidR="00642E15" w:rsidRDefault="00642E15" w:rsidP="00642E15">
      <w:pPr>
        <w:pStyle w:val="NoSpacing"/>
      </w:pPr>
    </w:p>
    <w:p w14:paraId="3BC3156C" w14:textId="77777777" w:rsidR="00642E15" w:rsidRDefault="00642E15" w:rsidP="00642E15">
      <w:pPr>
        <w:pStyle w:val="NoSpacing"/>
      </w:pPr>
    </w:p>
    <w:p w14:paraId="19318869" w14:textId="77777777" w:rsidR="00642E15" w:rsidRDefault="00642E15" w:rsidP="00642E15">
      <w:pPr>
        <w:pStyle w:val="NoSpacing"/>
      </w:pPr>
    </w:p>
    <w:p w14:paraId="2FA8693F" w14:textId="77777777" w:rsidR="00642E15" w:rsidRPr="00642E15" w:rsidRDefault="00642E15" w:rsidP="00642E15">
      <w:pPr>
        <w:pStyle w:val="NoSpacing"/>
      </w:pPr>
    </w:p>
    <w:p w14:paraId="70063A09" w14:textId="77777777" w:rsidR="00F943DE" w:rsidRPr="00F943DE" w:rsidRDefault="00F943DE" w:rsidP="00F943DE">
      <w:pPr>
        <w:pStyle w:val="Heading2"/>
        <w:rPr>
          <w:b w:val="0"/>
          <w:bCs/>
        </w:rPr>
      </w:pPr>
      <w:bookmarkStart w:id="27" w:name="Section5"/>
      <w:bookmarkStart w:id="28" w:name="_Toc198137757"/>
      <w:bookmarkStart w:id="29" w:name="_Toc202167745"/>
      <w:r w:rsidRPr="00F943DE">
        <w:rPr>
          <w:b w:val="0"/>
          <w:bCs/>
        </w:rPr>
        <w:t>Section 5</w:t>
      </w:r>
      <w:bookmarkEnd w:id="27"/>
      <w:r w:rsidRPr="00F943DE">
        <w:rPr>
          <w:b w:val="0"/>
          <w:bCs/>
        </w:rPr>
        <w:t>: Data - Responsible: Administrator</w:t>
      </w:r>
      <w:bookmarkEnd w:id="28"/>
      <w:bookmarkEnd w:id="29"/>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F943DE" w:rsidRPr="00F6777F" w14:paraId="511FE25B" w14:textId="77777777" w:rsidTr="00F03D5D">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39ED5DFC" w14:textId="77777777" w:rsidR="00F943DE" w:rsidRPr="00F943DE" w:rsidRDefault="00F943DE" w:rsidP="00257658">
            <w:pPr>
              <w:pStyle w:val="ListParagraph"/>
              <w:numPr>
                <w:ilvl w:val="0"/>
                <w:numId w:val="5"/>
              </w:numPr>
              <w:spacing w:after="120" w:line="240" w:lineRule="auto"/>
              <w:contextualSpacing w:val="0"/>
              <w:rPr>
                <w:b/>
                <w:bCs/>
                <w:color w:val="000000" w:themeColor="text1"/>
              </w:rPr>
            </w:pPr>
            <w:r w:rsidRPr="00F943DE">
              <w:rPr>
                <w:b/>
                <w:bCs/>
                <w:color w:val="000000" w:themeColor="text1"/>
              </w:rPr>
              <w:t>Data</w:t>
            </w:r>
          </w:p>
        </w:tc>
        <w:tc>
          <w:tcPr>
            <w:tcW w:w="2732" w:type="dxa"/>
            <w:shd w:val="clear" w:color="auto" w:fill="00B050"/>
          </w:tcPr>
          <w:p w14:paraId="623B69FB" w14:textId="77777777" w:rsidR="00F943DE" w:rsidRPr="00F943DE" w:rsidRDefault="00F943DE" w:rsidP="004E2983">
            <w:pPr>
              <w:rPr>
                <w:b/>
                <w:bCs/>
                <w:color w:val="000000" w:themeColor="text1"/>
              </w:rPr>
            </w:pPr>
            <w:r w:rsidRPr="00F943DE">
              <w:rPr>
                <w:b/>
                <w:bCs/>
                <w:color w:val="000000" w:themeColor="text1"/>
              </w:rPr>
              <w:t>Relevant guidance</w:t>
            </w:r>
          </w:p>
        </w:tc>
        <w:tc>
          <w:tcPr>
            <w:tcW w:w="6056" w:type="dxa"/>
            <w:shd w:val="clear" w:color="auto" w:fill="00B050"/>
          </w:tcPr>
          <w:p w14:paraId="1C5DAF6E" w14:textId="77777777" w:rsidR="00F943DE" w:rsidRPr="00F943DE" w:rsidRDefault="00F943DE" w:rsidP="004E2983">
            <w:pPr>
              <w:rPr>
                <w:b/>
                <w:bCs/>
                <w:color w:val="000000" w:themeColor="text1"/>
              </w:rPr>
            </w:pPr>
            <w:r w:rsidRPr="00F943DE">
              <w:rPr>
                <w:b/>
                <w:bCs/>
                <w:color w:val="000000" w:themeColor="text1"/>
              </w:rPr>
              <w:t>Notes on status of completion?</w:t>
            </w:r>
          </w:p>
        </w:tc>
      </w:tr>
      <w:tr w:rsidR="00F943DE" w:rsidRPr="00F6777F" w14:paraId="30237F54" w14:textId="77777777" w:rsidTr="00F03D5D">
        <w:trPr>
          <w:cnfStyle w:val="000000100000" w:firstRow="0" w:lastRow="0" w:firstColumn="0" w:lastColumn="0" w:oddVBand="0" w:evenVBand="0" w:oddHBand="1" w:evenHBand="0" w:firstRowFirstColumn="0" w:firstRowLastColumn="0" w:lastRowFirstColumn="0" w:lastRowLastColumn="0"/>
        </w:trPr>
        <w:tc>
          <w:tcPr>
            <w:tcW w:w="4957" w:type="dxa"/>
          </w:tcPr>
          <w:p w14:paraId="4F3B9D44"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Ensure that you have regular reporting in place with progress updates, issues and plans being provided to the scheme manager and the local pension board</w:t>
            </w:r>
          </w:p>
        </w:tc>
        <w:tc>
          <w:tcPr>
            <w:tcW w:w="2732" w:type="dxa"/>
          </w:tcPr>
          <w:p w14:paraId="3D0D1C3C" w14:textId="77777777" w:rsidR="00F943DE" w:rsidRPr="00F6777F" w:rsidRDefault="00F943DE" w:rsidP="004E2983"/>
        </w:tc>
        <w:tc>
          <w:tcPr>
            <w:tcW w:w="6056" w:type="dxa"/>
          </w:tcPr>
          <w:p w14:paraId="3B00FE2B" w14:textId="77777777" w:rsidR="00F943DE" w:rsidRPr="00F6777F" w:rsidRDefault="00F943DE" w:rsidP="004E2983"/>
        </w:tc>
      </w:tr>
      <w:tr w:rsidR="00F943DE" w:rsidRPr="00F6777F" w14:paraId="7298F2E2" w14:textId="77777777" w:rsidTr="00F03D5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5CD88CD6"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Update your data privacy notices to reflect that member data will be passed to Pensions Dashboards</w:t>
            </w:r>
          </w:p>
        </w:tc>
        <w:tc>
          <w:tcPr>
            <w:tcW w:w="2732" w:type="dxa"/>
            <w:shd w:val="clear" w:color="auto" w:fill="F4F9F1"/>
          </w:tcPr>
          <w:p w14:paraId="7A9FC6FB" w14:textId="77777777" w:rsidR="00F943DE" w:rsidRPr="00F6777F" w:rsidRDefault="00F943DE" w:rsidP="004E2983"/>
        </w:tc>
        <w:tc>
          <w:tcPr>
            <w:tcW w:w="6056" w:type="dxa"/>
            <w:shd w:val="clear" w:color="auto" w:fill="F4F9F1"/>
          </w:tcPr>
          <w:p w14:paraId="5EA171D5" w14:textId="77777777" w:rsidR="00F943DE" w:rsidRPr="00F6777F" w:rsidRDefault="00F943DE" w:rsidP="004E2983"/>
        </w:tc>
      </w:tr>
      <w:tr w:rsidR="00F943DE" w:rsidRPr="00F6777F" w14:paraId="752AF6F3" w14:textId="77777777" w:rsidTr="00F03D5D">
        <w:trPr>
          <w:cnfStyle w:val="000000100000" w:firstRow="0" w:lastRow="0" w:firstColumn="0" w:lastColumn="0" w:oddVBand="0" w:evenVBand="0" w:oddHBand="1" w:evenHBand="0" w:firstRowFirstColumn="0" w:firstRowLastColumn="0" w:lastRowFirstColumn="0" w:lastRowLastColumn="0"/>
        </w:trPr>
        <w:tc>
          <w:tcPr>
            <w:tcW w:w="4957" w:type="dxa"/>
          </w:tcPr>
          <w:p w14:paraId="70AAC7A0"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Confirm that data protection and GDPR are being complied with</w:t>
            </w:r>
          </w:p>
        </w:tc>
        <w:tc>
          <w:tcPr>
            <w:tcW w:w="2732" w:type="dxa"/>
          </w:tcPr>
          <w:p w14:paraId="62B94B52" w14:textId="77777777" w:rsidR="00F943DE" w:rsidRPr="00F6777F" w:rsidRDefault="00F943DE" w:rsidP="004E2983"/>
        </w:tc>
        <w:tc>
          <w:tcPr>
            <w:tcW w:w="6056" w:type="dxa"/>
          </w:tcPr>
          <w:p w14:paraId="798B6EEA" w14:textId="77777777" w:rsidR="00F943DE" w:rsidRPr="00F6777F" w:rsidRDefault="00F943DE" w:rsidP="004E2983"/>
        </w:tc>
      </w:tr>
      <w:tr w:rsidR="00F943DE" w:rsidRPr="00F6777F" w14:paraId="3E10923E" w14:textId="77777777" w:rsidTr="00F03D5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0C50B082"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Review quality and accuracy of member data that will be used as “Find Data”</w:t>
            </w:r>
          </w:p>
        </w:tc>
        <w:tc>
          <w:tcPr>
            <w:tcW w:w="2732" w:type="dxa"/>
            <w:shd w:val="clear" w:color="auto" w:fill="F4F9F1"/>
          </w:tcPr>
          <w:p w14:paraId="0E9011D1" w14:textId="77777777" w:rsidR="00F943DE" w:rsidRPr="00F6777F" w:rsidRDefault="00F943DE" w:rsidP="004E2983">
            <w:pPr>
              <w:rPr>
                <w:color w:val="20294A"/>
              </w:rPr>
            </w:pPr>
            <w:hyperlink r:id="rId23" w:history="1">
              <w:r w:rsidRPr="00F6777F">
                <w:rPr>
                  <w:rStyle w:val="Hyperlink"/>
                </w:rPr>
                <w:t>PASA Dashboard accuracy guidance</w:t>
              </w:r>
            </w:hyperlink>
          </w:p>
          <w:p w14:paraId="4808474E" w14:textId="77777777" w:rsidR="00F943DE" w:rsidRPr="00F6777F" w:rsidRDefault="00F943DE" w:rsidP="004E2983"/>
        </w:tc>
        <w:tc>
          <w:tcPr>
            <w:tcW w:w="6056" w:type="dxa"/>
            <w:shd w:val="clear" w:color="auto" w:fill="F4F9F1"/>
          </w:tcPr>
          <w:p w14:paraId="00A46703" w14:textId="77777777" w:rsidR="00F943DE" w:rsidRPr="00F6777F" w:rsidRDefault="00F943DE" w:rsidP="004E2983"/>
        </w:tc>
      </w:tr>
      <w:tr w:rsidR="00F943DE" w:rsidRPr="00F6777F" w14:paraId="2CC958AC" w14:textId="77777777" w:rsidTr="00F03D5D">
        <w:trPr>
          <w:cnfStyle w:val="000000100000" w:firstRow="0" w:lastRow="0" w:firstColumn="0" w:lastColumn="0" w:oddVBand="0" w:evenVBand="0" w:oddHBand="1" w:evenHBand="0" w:firstRowFirstColumn="0" w:firstRowLastColumn="0" w:lastRowFirstColumn="0" w:lastRowLastColumn="0"/>
        </w:trPr>
        <w:tc>
          <w:tcPr>
            <w:tcW w:w="4957" w:type="dxa"/>
          </w:tcPr>
          <w:p w14:paraId="1CC71830"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Put in place and action a data improvement plan</w:t>
            </w:r>
          </w:p>
        </w:tc>
        <w:tc>
          <w:tcPr>
            <w:tcW w:w="2732" w:type="dxa"/>
          </w:tcPr>
          <w:p w14:paraId="1CF7A934" w14:textId="77777777" w:rsidR="00F943DE" w:rsidRPr="00F6777F" w:rsidRDefault="00F943DE" w:rsidP="004E2983">
            <w:hyperlink r:id="rId24" w:history="1">
              <w:r w:rsidRPr="00F6777F">
                <w:rPr>
                  <w:rStyle w:val="Hyperlink"/>
                </w:rPr>
                <w:t>TPR Improve your scheme data</w:t>
              </w:r>
            </w:hyperlink>
          </w:p>
        </w:tc>
        <w:tc>
          <w:tcPr>
            <w:tcW w:w="6056" w:type="dxa"/>
          </w:tcPr>
          <w:p w14:paraId="6422F978" w14:textId="77777777" w:rsidR="00F943DE" w:rsidRPr="00F6777F" w:rsidRDefault="00F943DE" w:rsidP="004E2983"/>
        </w:tc>
      </w:tr>
      <w:tr w:rsidR="00F943DE" w:rsidRPr="00F6777F" w14:paraId="065C946F" w14:textId="77777777" w:rsidTr="00F03D5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435B7D6D"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Confirm with your ISP what matching criteria and rules are available to you</w:t>
            </w:r>
          </w:p>
        </w:tc>
        <w:tc>
          <w:tcPr>
            <w:tcW w:w="2732" w:type="dxa"/>
            <w:shd w:val="clear" w:color="auto" w:fill="F4F9F1"/>
          </w:tcPr>
          <w:p w14:paraId="27E78841" w14:textId="77777777" w:rsidR="00F943DE" w:rsidRPr="00F6777F" w:rsidRDefault="00F943DE" w:rsidP="004E2983"/>
        </w:tc>
        <w:tc>
          <w:tcPr>
            <w:tcW w:w="6056" w:type="dxa"/>
            <w:shd w:val="clear" w:color="auto" w:fill="F4F9F1"/>
          </w:tcPr>
          <w:p w14:paraId="7862EE4A" w14:textId="77777777" w:rsidR="00F943DE" w:rsidRPr="00F6777F" w:rsidRDefault="00F943DE" w:rsidP="004E2983"/>
        </w:tc>
      </w:tr>
      <w:tr w:rsidR="00F943DE" w:rsidRPr="00F6777F" w14:paraId="71612E92" w14:textId="77777777" w:rsidTr="00F03D5D">
        <w:trPr>
          <w:cnfStyle w:val="000000100000" w:firstRow="0" w:lastRow="0" w:firstColumn="0" w:lastColumn="0" w:oddVBand="0" w:evenVBand="0" w:oddHBand="1" w:evenHBand="0" w:firstRowFirstColumn="0" w:firstRowLastColumn="0" w:lastRowFirstColumn="0" w:lastRowLastColumn="0"/>
        </w:trPr>
        <w:tc>
          <w:tcPr>
            <w:tcW w:w="4957" w:type="dxa"/>
          </w:tcPr>
          <w:p w14:paraId="28B70A11"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Consider which data items you will use in your “Matching Data” rules</w:t>
            </w:r>
          </w:p>
        </w:tc>
        <w:tc>
          <w:tcPr>
            <w:tcW w:w="2732" w:type="dxa"/>
          </w:tcPr>
          <w:p w14:paraId="1109FA4E" w14:textId="77777777" w:rsidR="00F943DE" w:rsidRPr="00F6777F" w:rsidRDefault="00F943DE" w:rsidP="004E2983">
            <w:hyperlink r:id="rId25" w:history="1">
              <w:r w:rsidRPr="00F6777F">
                <w:rPr>
                  <w:rStyle w:val="Hyperlink"/>
                </w:rPr>
                <w:t>TPR Matching people with their pensions</w:t>
              </w:r>
            </w:hyperlink>
          </w:p>
          <w:p w14:paraId="46D44ACB" w14:textId="77777777" w:rsidR="00F943DE" w:rsidRPr="00F6777F" w:rsidRDefault="00F943DE" w:rsidP="004E2983">
            <w:hyperlink r:id="rId26" w:history="1">
              <w:r w:rsidRPr="00F6777F">
                <w:rPr>
                  <w:rStyle w:val="Hyperlink"/>
                </w:rPr>
                <w:t>PASA Data Matching addendum</w:t>
              </w:r>
            </w:hyperlink>
          </w:p>
        </w:tc>
        <w:tc>
          <w:tcPr>
            <w:tcW w:w="6056" w:type="dxa"/>
          </w:tcPr>
          <w:p w14:paraId="59461A06" w14:textId="77777777" w:rsidR="00F943DE" w:rsidRPr="00F6777F" w:rsidRDefault="00F943DE" w:rsidP="004E2983"/>
        </w:tc>
      </w:tr>
      <w:tr w:rsidR="00F943DE" w:rsidRPr="00F6777F" w14:paraId="560774CE" w14:textId="77777777" w:rsidTr="00F03D5D">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38448170" w14:textId="77777777" w:rsidR="00F943DE" w:rsidRPr="00F03D5D" w:rsidRDefault="00F943DE" w:rsidP="00257658">
            <w:pPr>
              <w:pStyle w:val="ListParagraph"/>
              <w:numPr>
                <w:ilvl w:val="1"/>
                <w:numId w:val="14"/>
              </w:numPr>
              <w:spacing w:after="120" w:line="240" w:lineRule="auto"/>
              <w:contextualSpacing w:val="0"/>
              <w:rPr>
                <w:color w:val="000000" w:themeColor="text1"/>
              </w:rPr>
            </w:pPr>
            <w:r w:rsidRPr="00F03D5D">
              <w:rPr>
                <w:color w:val="000000" w:themeColor="text1"/>
              </w:rPr>
              <w:t>Test your matching rules against your Find Data to review accuracy</w:t>
            </w:r>
          </w:p>
        </w:tc>
        <w:tc>
          <w:tcPr>
            <w:tcW w:w="2732" w:type="dxa"/>
            <w:shd w:val="clear" w:color="auto" w:fill="F4F9F1"/>
          </w:tcPr>
          <w:p w14:paraId="37267CD4" w14:textId="77777777" w:rsidR="00F943DE" w:rsidRPr="00F6777F" w:rsidRDefault="00F943DE" w:rsidP="004E2983"/>
        </w:tc>
        <w:tc>
          <w:tcPr>
            <w:tcW w:w="6056" w:type="dxa"/>
            <w:shd w:val="clear" w:color="auto" w:fill="F4F9F1"/>
          </w:tcPr>
          <w:p w14:paraId="5A8FB45F" w14:textId="77777777" w:rsidR="00F943DE" w:rsidRPr="00F6777F" w:rsidRDefault="00F943DE" w:rsidP="004E2983"/>
        </w:tc>
      </w:tr>
      <w:tr w:rsidR="00F943DE" w:rsidRPr="00F6777F" w14:paraId="5C6E06BD" w14:textId="77777777" w:rsidTr="00F03D5D">
        <w:trPr>
          <w:cnfStyle w:val="000000100000" w:firstRow="0" w:lastRow="0" w:firstColumn="0" w:lastColumn="0" w:oddVBand="0" w:evenVBand="0" w:oddHBand="1" w:evenHBand="0" w:firstRowFirstColumn="0" w:firstRowLastColumn="0" w:lastRowFirstColumn="0" w:lastRowLastColumn="0"/>
        </w:trPr>
        <w:tc>
          <w:tcPr>
            <w:tcW w:w="13745" w:type="dxa"/>
            <w:gridSpan w:val="3"/>
          </w:tcPr>
          <w:p w14:paraId="7718E9EF" w14:textId="77777777" w:rsidR="00F943DE" w:rsidRPr="00F6777F" w:rsidRDefault="00F943DE" w:rsidP="004E2983">
            <w:pPr>
              <w:rPr>
                <w:b/>
                <w:bCs/>
                <w:color w:val="000000" w:themeColor="text1"/>
              </w:rPr>
            </w:pPr>
            <w:r w:rsidRPr="00F6777F">
              <w:rPr>
                <w:b/>
                <w:bCs/>
                <w:color w:val="000000" w:themeColor="text1"/>
              </w:rPr>
              <w:t>Notes on data:</w:t>
            </w:r>
          </w:p>
          <w:p w14:paraId="11D373A2" w14:textId="77777777" w:rsidR="00F943DE" w:rsidRPr="00F6777F" w:rsidRDefault="00F943DE" w:rsidP="004E2983">
            <w:pPr>
              <w:rPr>
                <w:color w:val="000000" w:themeColor="text1"/>
              </w:rPr>
            </w:pPr>
          </w:p>
          <w:p w14:paraId="7807C06D" w14:textId="77777777" w:rsidR="00F943DE" w:rsidRPr="00F6777F" w:rsidRDefault="00F943DE" w:rsidP="004E2983">
            <w:pPr>
              <w:rPr>
                <w:color w:val="000000" w:themeColor="text1"/>
              </w:rPr>
            </w:pPr>
          </w:p>
        </w:tc>
      </w:tr>
    </w:tbl>
    <w:p w14:paraId="4B2A174C" w14:textId="77777777" w:rsidR="00714CC5" w:rsidRDefault="00714CC5" w:rsidP="00714CC5">
      <w:pPr>
        <w:spacing w:before="120" w:after="120" w:line="240" w:lineRule="auto"/>
      </w:pPr>
    </w:p>
    <w:p w14:paraId="4EA916D3" w14:textId="77777777" w:rsidR="00714CC5" w:rsidRDefault="00714CC5" w:rsidP="00714CC5">
      <w:pPr>
        <w:spacing w:before="120" w:after="120" w:line="240" w:lineRule="auto"/>
      </w:pPr>
    </w:p>
    <w:p w14:paraId="290C0266" w14:textId="77777777" w:rsidR="00C2476B" w:rsidRDefault="00C2476B" w:rsidP="00714CC5">
      <w:pPr>
        <w:spacing w:before="120" w:after="120" w:line="240" w:lineRule="auto"/>
      </w:pPr>
    </w:p>
    <w:p w14:paraId="34AC0DC6" w14:textId="77777777" w:rsidR="00C2476B" w:rsidRDefault="00C2476B" w:rsidP="00714CC5">
      <w:pPr>
        <w:spacing w:before="120" w:after="120" w:line="240" w:lineRule="auto"/>
      </w:pPr>
    </w:p>
    <w:p w14:paraId="5B18939C" w14:textId="77777777" w:rsidR="00C2476B" w:rsidRDefault="00C2476B" w:rsidP="00714CC5">
      <w:pPr>
        <w:spacing w:before="120" w:after="120" w:line="240" w:lineRule="auto"/>
      </w:pPr>
    </w:p>
    <w:p w14:paraId="33022A5F" w14:textId="77777777" w:rsidR="00C2476B" w:rsidRDefault="00C2476B" w:rsidP="00714CC5">
      <w:pPr>
        <w:spacing w:before="120" w:after="120" w:line="240" w:lineRule="auto"/>
      </w:pPr>
    </w:p>
    <w:p w14:paraId="721E8691" w14:textId="77777777" w:rsidR="00C2476B" w:rsidRDefault="00C2476B" w:rsidP="00714CC5">
      <w:pPr>
        <w:spacing w:before="120" w:after="120" w:line="240" w:lineRule="auto"/>
      </w:pPr>
    </w:p>
    <w:p w14:paraId="39CC22D1" w14:textId="77777777" w:rsidR="00C2476B" w:rsidRDefault="00C2476B" w:rsidP="00714CC5">
      <w:pPr>
        <w:spacing w:before="120" w:after="120" w:line="240" w:lineRule="auto"/>
      </w:pPr>
    </w:p>
    <w:p w14:paraId="7A777EB6" w14:textId="77777777" w:rsidR="00C2476B" w:rsidRDefault="00C2476B" w:rsidP="00714CC5">
      <w:pPr>
        <w:spacing w:before="120" w:after="120" w:line="240" w:lineRule="auto"/>
      </w:pPr>
    </w:p>
    <w:p w14:paraId="54A31B5C" w14:textId="77777777" w:rsidR="00C2476B" w:rsidRDefault="00C2476B" w:rsidP="00714CC5">
      <w:pPr>
        <w:spacing w:before="120" w:after="120" w:line="240" w:lineRule="auto"/>
      </w:pPr>
    </w:p>
    <w:p w14:paraId="6EA4471A" w14:textId="77777777" w:rsidR="00C2476B" w:rsidRDefault="00C2476B" w:rsidP="00714CC5">
      <w:pPr>
        <w:spacing w:before="120" w:after="120" w:line="240" w:lineRule="auto"/>
      </w:pPr>
    </w:p>
    <w:p w14:paraId="0EBCAF60" w14:textId="77777777" w:rsidR="00C2476B" w:rsidRDefault="00C2476B" w:rsidP="00714CC5">
      <w:pPr>
        <w:spacing w:before="120" w:after="120" w:line="240" w:lineRule="auto"/>
      </w:pPr>
    </w:p>
    <w:p w14:paraId="67CA67AB" w14:textId="77777777" w:rsidR="00C2476B" w:rsidRDefault="00C2476B" w:rsidP="00714CC5">
      <w:pPr>
        <w:spacing w:before="120" w:after="120" w:line="240" w:lineRule="auto"/>
      </w:pPr>
    </w:p>
    <w:p w14:paraId="1D2ACECB" w14:textId="77777777" w:rsidR="0002625E" w:rsidRDefault="0002625E" w:rsidP="00714CC5">
      <w:pPr>
        <w:spacing w:before="120" w:after="120" w:line="240" w:lineRule="auto"/>
      </w:pPr>
    </w:p>
    <w:p w14:paraId="14B1EA5F" w14:textId="77777777" w:rsidR="0002625E" w:rsidRDefault="0002625E" w:rsidP="00714CC5">
      <w:pPr>
        <w:spacing w:before="120" w:after="120" w:line="240" w:lineRule="auto"/>
      </w:pPr>
    </w:p>
    <w:p w14:paraId="240A9B86" w14:textId="77777777" w:rsidR="0002625E" w:rsidRDefault="0002625E" w:rsidP="00714CC5">
      <w:pPr>
        <w:spacing w:before="120" w:after="120" w:line="240" w:lineRule="auto"/>
      </w:pPr>
    </w:p>
    <w:p w14:paraId="69C349E7" w14:textId="3E55CF76" w:rsidR="0002625E" w:rsidRPr="00505A6E" w:rsidRDefault="0002625E" w:rsidP="3AA9CE9D">
      <w:pPr>
        <w:pStyle w:val="Heading2"/>
        <w:spacing w:before="120" w:after="120"/>
        <w:rPr>
          <w:b w:val="0"/>
        </w:rPr>
      </w:pPr>
      <w:bookmarkStart w:id="30" w:name="Section6"/>
      <w:bookmarkStart w:id="31" w:name="_Toc198137758"/>
      <w:bookmarkStart w:id="32" w:name="_Toc202167746"/>
      <w:r>
        <w:rPr>
          <w:b w:val="0"/>
        </w:rPr>
        <w:lastRenderedPageBreak/>
        <w:t>Section 6</w:t>
      </w:r>
      <w:bookmarkEnd w:id="30"/>
      <w:r>
        <w:rPr>
          <w:b w:val="0"/>
        </w:rPr>
        <w:t>: Provision of information to members - Responsible: Scheme Manager</w:t>
      </w:r>
      <w:bookmarkEnd w:id="31"/>
      <w:bookmarkEnd w:id="32"/>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02625E" w:rsidRPr="00F6777F" w14:paraId="09B13DEB" w14:textId="77777777" w:rsidTr="00505A6E">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03F71B42" w14:textId="77777777" w:rsidR="0002625E" w:rsidRPr="00505A6E" w:rsidRDefault="0002625E" w:rsidP="00257658">
            <w:pPr>
              <w:pStyle w:val="ListParagraph"/>
              <w:numPr>
                <w:ilvl w:val="0"/>
                <w:numId w:val="5"/>
              </w:numPr>
              <w:spacing w:after="120" w:line="240" w:lineRule="auto"/>
              <w:contextualSpacing w:val="0"/>
              <w:rPr>
                <w:b/>
                <w:bCs/>
                <w:color w:val="000000" w:themeColor="text1"/>
              </w:rPr>
            </w:pPr>
            <w:r w:rsidRPr="00505A6E">
              <w:rPr>
                <w:b/>
                <w:bCs/>
                <w:color w:val="000000" w:themeColor="text1"/>
              </w:rPr>
              <w:t>Provision of information to members</w:t>
            </w:r>
          </w:p>
        </w:tc>
        <w:tc>
          <w:tcPr>
            <w:tcW w:w="2732" w:type="dxa"/>
            <w:shd w:val="clear" w:color="auto" w:fill="00B050"/>
          </w:tcPr>
          <w:p w14:paraId="39DD5B83" w14:textId="77777777" w:rsidR="0002625E" w:rsidRPr="00505A6E" w:rsidRDefault="0002625E" w:rsidP="004E2983">
            <w:pPr>
              <w:rPr>
                <w:b/>
                <w:bCs/>
                <w:color w:val="000000" w:themeColor="text1"/>
              </w:rPr>
            </w:pPr>
            <w:r w:rsidRPr="00505A6E">
              <w:rPr>
                <w:b/>
                <w:bCs/>
                <w:color w:val="000000" w:themeColor="text1"/>
              </w:rPr>
              <w:t>Relevant guidance</w:t>
            </w:r>
          </w:p>
        </w:tc>
        <w:tc>
          <w:tcPr>
            <w:tcW w:w="6056" w:type="dxa"/>
            <w:shd w:val="clear" w:color="auto" w:fill="00B050"/>
          </w:tcPr>
          <w:p w14:paraId="7C0C94B1" w14:textId="77777777" w:rsidR="0002625E" w:rsidRPr="00505A6E" w:rsidRDefault="0002625E" w:rsidP="004E2983">
            <w:pPr>
              <w:rPr>
                <w:b/>
                <w:bCs/>
                <w:color w:val="000000" w:themeColor="text1"/>
              </w:rPr>
            </w:pPr>
            <w:r w:rsidRPr="00505A6E">
              <w:rPr>
                <w:b/>
                <w:bCs/>
                <w:color w:val="000000" w:themeColor="text1"/>
              </w:rPr>
              <w:t>Notes on status of completion?</w:t>
            </w:r>
          </w:p>
        </w:tc>
      </w:tr>
      <w:tr w:rsidR="0002625E" w:rsidRPr="00F6777F" w14:paraId="3170C2F8" w14:textId="77777777" w:rsidTr="00505A6E">
        <w:trPr>
          <w:cnfStyle w:val="000000100000" w:firstRow="0" w:lastRow="0" w:firstColumn="0" w:lastColumn="0" w:oddVBand="0" w:evenVBand="0" w:oddHBand="1" w:evenHBand="0" w:firstRowFirstColumn="0" w:firstRowLastColumn="0" w:lastRowFirstColumn="0" w:lastRowLastColumn="0"/>
        </w:trPr>
        <w:tc>
          <w:tcPr>
            <w:tcW w:w="4957" w:type="dxa"/>
          </w:tcPr>
          <w:p w14:paraId="6FA11E56" w14:textId="77777777" w:rsidR="0002625E" w:rsidRPr="00505A6E" w:rsidRDefault="0002625E" w:rsidP="00257658">
            <w:pPr>
              <w:pStyle w:val="ListParagraph"/>
              <w:numPr>
                <w:ilvl w:val="1"/>
                <w:numId w:val="15"/>
              </w:numPr>
              <w:spacing w:after="120" w:line="240" w:lineRule="auto"/>
              <w:contextualSpacing w:val="0"/>
              <w:rPr>
                <w:color w:val="000000" w:themeColor="text1"/>
              </w:rPr>
            </w:pPr>
            <w:r w:rsidRPr="00505A6E">
              <w:rPr>
                <w:color w:val="000000" w:themeColor="text1"/>
              </w:rPr>
              <w:t xml:space="preserve">Will your administrator meet and report against PDP standards and guidance and agree contractually to comply with those (if not, why not)? </w:t>
            </w:r>
          </w:p>
        </w:tc>
        <w:tc>
          <w:tcPr>
            <w:tcW w:w="2732" w:type="dxa"/>
          </w:tcPr>
          <w:p w14:paraId="1315AB67" w14:textId="77777777" w:rsidR="0002625E" w:rsidRPr="00F6777F" w:rsidRDefault="0002625E" w:rsidP="004E2983">
            <w:hyperlink r:id="rId27" w:history="1">
              <w:r w:rsidRPr="00F6777F">
                <w:rPr>
                  <w:rStyle w:val="Hyperlink"/>
                </w:rPr>
                <w:t>PDP standards and guidance</w:t>
              </w:r>
            </w:hyperlink>
          </w:p>
        </w:tc>
        <w:tc>
          <w:tcPr>
            <w:tcW w:w="6056" w:type="dxa"/>
          </w:tcPr>
          <w:p w14:paraId="415D4018" w14:textId="77777777" w:rsidR="0002625E" w:rsidRPr="00F6777F" w:rsidRDefault="0002625E" w:rsidP="004E2983"/>
        </w:tc>
      </w:tr>
      <w:tr w:rsidR="0002625E" w:rsidRPr="00F6777F" w14:paraId="0225DC42" w14:textId="77777777" w:rsidTr="00505A6E">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4DF46D4C" w14:textId="33FEBC30" w:rsidR="0002625E" w:rsidRPr="00505A6E" w:rsidRDefault="0002625E" w:rsidP="00257658">
            <w:pPr>
              <w:pStyle w:val="ListParagraph"/>
              <w:numPr>
                <w:ilvl w:val="1"/>
                <w:numId w:val="15"/>
              </w:numPr>
              <w:spacing w:after="120" w:line="240" w:lineRule="auto"/>
              <w:contextualSpacing w:val="0"/>
              <w:rPr>
                <w:color w:val="000000" w:themeColor="text1"/>
              </w:rPr>
            </w:pPr>
            <w:r w:rsidRPr="00505A6E">
              <w:rPr>
                <w:color w:val="000000" w:themeColor="text1"/>
              </w:rPr>
              <w:t xml:space="preserve">Request details from your administrator about any incomplete active or deferred </w:t>
            </w:r>
            <w:r w:rsidR="007D6A17">
              <w:rPr>
                <w:color w:val="000000" w:themeColor="text1"/>
              </w:rPr>
              <w:t>fire</w:t>
            </w:r>
            <w:r w:rsidRPr="00505A6E">
              <w:rPr>
                <w:color w:val="000000" w:themeColor="text1"/>
              </w:rPr>
              <w:t xml:space="preserve"> pension records</w:t>
            </w:r>
          </w:p>
        </w:tc>
        <w:tc>
          <w:tcPr>
            <w:tcW w:w="2732" w:type="dxa"/>
            <w:shd w:val="clear" w:color="auto" w:fill="F4F9F1"/>
          </w:tcPr>
          <w:p w14:paraId="3511E835" w14:textId="77777777" w:rsidR="0002625E" w:rsidRPr="00F6777F" w:rsidRDefault="0002625E" w:rsidP="004E2983"/>
        </w:tc>
        <w:tc>
          <w:tcPr>
            <w:tcW w:w="6056" w:type="dxa"/>
            <w:shd w:val="clear" w:color="auto" w:fill="F4F9F1"/>
          </w:tcPr>
          <w:p w14:paraId="0B060CCD" w14:textId="77777777" w:rsidR="0002625E" w:rsidRPr="00F6777F" w:rsidRDefault="0002625E" w:rsidP="004E2983"/>
        </w:tc>
      </w:tr>
      <w:tr w:rsidR="0002625E" w:rsidRPr="00F6777F" w14:paraId="5C358CE4" w14:textId="77777777" w:rsidTr="00505A6E">
        <w:trPr>
          <w:cnfStyle w:val="000000100000" w:firstRow="0" w:lastRow="0" w:firstColumn="0" w:lastColumn="0" w:oddVBand="0" w:evenVBand="0" w:oddHBand="1" w:evenHBand="0" w:firstRowFirstColumn="0" w:firstRowLastColumn="0" w:lastRowFirstColumn="0" w:lastRowLastColumn="0"/>
        </w:trPr>
        <w:tc>
          <w:tcPr>
            <w:tcW w:w="4957" w:type="dxa"/>
          </w:tcPr>
          <w:p w14:paraId="017F83E8" w14:textId="77777777" w:rsidR="0002625E" w:rsidRPr="00505A6E" w:rsidRDefault="0002625E" w:rsidP="00257658">
            <w:pPr>
              <w:pStyle w:val="ListParagraph"/>
              <w:numPr>
                <w:ilvl w:val="1"/>
                <w:numId w:val="15"/>
              </w:numPr>
              <w:spacing w:after="120" w:line="240" w:lineRule="auto"/>
              <w:contextualSpacing w:val="0"/>
              <w:rPr>
                <w:color w:val="000000" w:themeColor="text1"/>
              </w:rPr>
            </w:pPr>
            <w:r w:rsidRPr="00505A6E">
              <w:rPr>
                <w:color w:val="000000" w:themeColor="text1"/>
              </w:rPr>
              <w:t>Do you understand what data items your administrator will need to return to members and by when?</w:t>
            </w:r>
          </w:p>
        </w:tc>
        <w:tc>
          <w:tcPr>
            <w:tcW w:w="2732" w:type="dxa"/>
          </w:tcPr>
          <w:p w14:paraId="13F40A0B" w14:textId="77777777" w:rsidR="0002625E" w:rsidRPr="00F6777F" w:rsidRDefault="0002625E" w:rsidP="004E2983">
            <w:hyperlink r:id="rId28" w:history="1">
              <w:r w:rsidRPr="00F6777F">
                <w:rPr>
                  <w:rStyle w:val="Hyperlink"/>
                </w:rPr>
                <w:t>TPR Information to provide to members</w:t>
              </w:r>
            </w:hyperlink>
          </w:p>
        </w:tc>
        <w:tc>
          <w:tcPr>
            <w:tcW w:w="6056" w:type="dxa"/>
          </w:tcPr>
          <w:p w14:paraId="1431F94C" w14:textId="77777777" w:rsidR="0002625E" w:rsidRPr="00F6777F" w:rsidRDefault="0002625E" w:rsidP="004E2983"/>
        </w:tc>
      </w:tr>
      <w:tr w:rsidR="0002625E" w:rsidRPr="00F6777F" w14:paraId="33FB2C59" w14:textId="77777777" w:rsidTr="00505A6E">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0D6AE047" w14:textId="77777777" w:rsidR="0002625E" w:rsidRPr="00505A6E" w:rsidRDefault="0002625E" w:rsidP="00257658">
            <w:pPr>
              <w:pStyle w:val="ListParagraph"/>
              <w:numPr>
                <w:ilvl w:val="1"/>
                <w:numId w:val="15"/>
              </w:numPr>
              <w:spacing w:after="120" w:line="240" w:lineRule="auto"/>
              <w:contextualSpacing w:val="0"/>
              <w:rPr>
                <w:color w:val="000000" w:themeColor="text1"/>
              </w:rPr>
            </w:pPr>
            <w:r w:rsidRPr="00505A6E">
              <w:rPr>
                <w:color w:val="000000" w:themeColor="text1"/>
              </w:rPr>
              <w:t>Confirm with your administrator how they will calculate the “Value Data” required for Pensions Dashboards</w:t>
            </w:r>
          </w:p>
        </w:tc>
        <w:tc>
          <w:tcPr>
            <w:tcW w:w="2732" w:type="dxa"/>
            <w:shd w:val="clear" w:color="auto" w:fill="F4F9F1"/>
          </w:tcPr>
          <w:p w14:paraId="582ABA7D" w14:textId="77777777" w:rsidR="0002625E" w:rsidRPr="00F6777F" w:rsidRDefault="0002625E" w:rsidP="004E2983">
            <w:hyperlink r:id="rId29" w:history="1">
              <w:r w:rsidRPr="00F6777F">
                <w:rPr>
                  <w:rStyle w:val="Hyperlink"/>
                </w:rPr>
                <w:t>PASA Dashboards value guidance</w:t>
              </w:r>
            </w:hyperlink>
          </w:p>
        </w:tc>
        <w:tc>
          <w:tcPr>
            <w:tcW w:w="6056" w:type="dxa"/>
            <w:shd w:val="clear" w:color="auto" w:fill="F4F9F1"/>
          </w:tcPr>
          <w:p w14:paraId="7A413E2D" w14:textId="77777777" w:rsidR="0002625E" w:rsidRPr="00F6777F" w:rsidRDefault="0002625E" w:rsidP="004E2983"/>
        </w:tc>
      </w:tr>
      <w:tr w:rsidR="0002625E" w:rsidRPr="00F6777F" w14:paraId="5C3C44B3" w14:textId="77777777" w:rsidTr="00505A6E">
        <w:trPr>
          <w:cnfStyle w:val="000000100000" w:firstRow="0" w:lastRow="0" w:firstColumn="0" w:lastColumn="0" w:oddVBand="0" w:evenVBand="0" w:oddHBand="1" w:evenHBand="0" w:firstRowFirstColumn="0" w:firstRowLastColumn="0" w:lastRowFirstColumn="0" w:lastRowLastColumn="0"/>
        </w:trPr>
        <w:tc>
          <w:tcPr>
            <w:tcW w:w="4957" w:type="dxa"/>
          </w:tcPr>
          <w:p w14:paraId="45E130AB" w14:textId="77777777" w:rsidR="0002625E" w:rsidRPr="00505A6E" w:rsidRDefault="0002625E" w:rsidP="00257658">
            <w:pPr>
              <w:pStyle w:val="ListParagraph"/>
              <w:numPr>
                <w:ilvl w:val="1"/>
                <w:numId w:val="15"/>
              </w:numPr>
              <w:spacing w:after="120" w:line="240" w:lineRule="auto"/>
              <w:contextualSpacing w:val="0"/>
              <w:rPr>
                <w:color w:val="000000" w:themeColor="text1"/>
              </w:rPr>
            </w:pPr>
            <w:r w:rsidRPr="00505A6E">
              <w:rPr>
                <w:color w:val="000000" w:themeColor="text1"/>
              </w:rPr>
              <w:t>Review and agree with your administrator their plans to support dashboards related activity, including what provisions will be made for increased demand</w:t>
            </w:r>
          </w:p>
        </w:tc>
        <w:tc>
          <w:tcPr>
            <w:tcW w:w="2732" w:type="dxa"/>
          </w:tcPr>
          <w:p w14:paraId="6B14DDE5" w14:textId="77777777" w:rsidR="0002625E" w:rsidRPr="00F6777F" w:rsidRDefault="0002625E" w:rsidP="004E2983"/>
        </w:tc>
        <w:tc>
          <w:tcPr>
            <w:tcW w:w="6056" w:type="dxa"/>
          </w:tcPr>
          <w:p w14:paraId="1A9188DD" w14:textId="77777777" w:rsidR="0002625E" w:rsidRPr="00F6777F" w:rsidRDefault="0002625E" w:rsidP="004E2983"/>
        </w:tc>
      </w:tr>
      <w:tr w:rsidR="0002625E" w:rsidRPr="00F6777F" w14:paraId="5257BFC5" w14:textId="77777777" w:rsidTr="00505A6E">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0F246CA2" w14:textId="77777777" w:rsidR="0002625E" w:rsidRPr="00505A6E" w:rsidRDefault="0002625E" w:rsidP="00257658">
            <w:pPr>
              <w:pStyle w:val="ListParagraph"/>
              <w:numPr>
                <w:ilvl w:val="1"/>
                <w:numId w:val="15"/>
              </w:numPr>
              <w:spacing w:after="120" w:line="240" w:lineRule="auto"/>
              <w:contextualSpacing w:val="0"/>
              <w:rPr>
                <w:color w:val="000000" w:themeColor="text1"/>
              </w:rPr>
            </w:pPr>
            <w:r w:rsidRPr="00505A6E">
              <w:rPr>
                <w:color w:val="000000" w:themeColor="text1"/>
              </w:rPr>
              <w:t>Discuss with your administrator the timeframes for responding to possible / partial or no matches and what Service Level Agreements you will need to put in place or amend to deal with these</w:t>
            </w:r>
          </w:p>
        </w:tc>
        <w:tc>
          <w:tcPr>
            <w:tcW w:w="2732" w:type="dxa"/>
            <w:shd w:val="clear" w:color="auto" w:fill="F4F9F1"/>
          </w:tcPr>
          <w:p w14:paraId="03684205" w14:textId="77777777" w:rsidR="0002625E" w:rsidRPr="00F6777F" w:rsidRDefault="0002625E" w:rsidP="004E2983"/>
        </w:tc>
        <w:tc>
          <w:tcPr>
            <w:tcW w:w="6056" w:type="dxa"/>
            <w:shd w:val="clear" w:color="auto" w:fill="F4F9F1"/>
          </w:tcPr>
          <w:p w14:paraId="51B97203" w14:textId="77777777" w:rsidR="0002625E" w:rsidRPr="00F6777F" w:rsidRDefault="0002625E" w:rsidP="004E2983"/>
        </w:tc>
      </w:tr>
      <w:tr w:rsidR="0002625E" w:rsidRPr="00F6777F" w14:paraId="576DAE8B" w14:textId="77777777" w:rsidTr="00505A6E">
        <w:trPr>
          <w:cnfStyle w:val="000000100000" w:firstRow="0" w:lastRow="0" w:firstColumn="0" w:lastColumn="0" w:oddVBand="0" w:evenVBand="0" w:oddHBand="1" w:evenHBand="0" w:firstRowFirstColumn="0" w:firstRowLastColumn="0" w:lastRowFirstColumn="0" w:lastRowLastColumn="0"/>
        </w:trPr>
        <w:tc>
          <w:tcPr>
            <w:tcW w:w="4957" w:type="dxa"/>
          </w:tcPr>
          <w:p w14:paraId="0B64CAE0" w14:textId="3F7D53AB" w:rsidR="0002625E" w:rsidRPr="00F6777F" w:rsidRDefault="0002625E" w:rsidP="00257658">
            <w:pPr>
              <w:pStyle w:val="ListParagraph"/>
              <w:numPr>
                <w:ilvl w:val="1"/>
                <w:numId w:val="15"/>
              </w:numPr>
              <w:spacing w:after="120" w:line="240" w:lineRule="auto"/>
              <w:contextualSpacing w:val="0"/>
            </w:pPr>
            <w:r w:rsidRPr="00505A6E">
              <w:rPr>
                <w:color w:val="000000" w:themeColor="text1"/>
              </w:rPr>
              <w:lastRenderedPageBreak/>
              <w:t xml:space="preserve">Engage with your administrator on a communications approach and plan </w:t>
            </w:r>
            <w:r w:rsidRPr="00C2476B">
              <w:rPr>
                <w:color w:val="000000" w:themeColor="text1"/>
              </w:rPr>
              <w:t xml:space="preserve">to use national communications from </w:t>
            </w:r>
            <w:r w:rsidR="00B3270D" w:rsidRPr="00C2476B">
              <w:rPr>
                <w:color w:val="000000" w:themeColor="text1"/>
              </w:rPr>
              <w:t>LGA</w:t>
            </w:r>
            <w:r w:rsidR="00AA584E" w:rsidRPr="00C2476B">
              <w:rPr>
                <w:color w:val="000000" w:themeColor="text1"/>
              </w:rPr>
              <w:t xml:space="preserve"> </w:t>
            </w:r>
            <w:r w:rsidR="00C2476B" w:rsidRPr="00C2476B">
              <w:rPr>
                <w:color w:val="000000" w:themeColor="text1"/>
              </w:rPr>
              <w:t>/</w:t>
            </w:r>
            <w:r w:rsidR="00C2476B">
              <w:rPr>
                <w:color w:val="000000" w:themeColor="text1"/>
              </w:rPr>
              <w:t xml:space="preserve"> PDP / TPR </w:t>
            </w:r>
            <w:r w:rsidRPr="00505A6E">
              <w:rPr>
                <w:color w:val="000000" w:themeColor="text1"/>
              </w:rPr>
              <w:t>where possible</w:t>
            </w:r>
          </w:p>
        </w:tc>
        <w:tc>
          <w:tcPr>
            <w:tcW w:w="2732" w:type="dxa"/>
          </w:tcPr>
          <w:p w14:paraId="34C7B2D7" w14:textId="77777777" w:rsidR="0002625E" w:rsidRPr="00F6777F" w:rsidRDefault="0002625E" w:rsidP="004E2983"/>
        </w:tc>
        <w:tc>
          <w:tcPr>
            <w:tcW w:w="6056" w:type="dxa"/>
          </w:tcPr>
          <w:p w14:paraId="6C24B62C" w14:textId="77777777" w:rsidR="0002625E" w:rsidRPr="00F6777F" w:rsidRDefault="0002625E" w:rsidP="004E2983"/>
        </w:tc>
      </w:tr>
      <w:tr w:rsidR="0002625E" w:rsidRPr="00F6777F" w14:paraId="6269DC73" w14:textId="77777777" w:rsidTr="00505A6E">
        <w:trPr>
          <w:cnfStyle w:val="000000010000" w:firstRow="0" w:lastRow="0" w:firstColumn="0" w:lastColumn="0" w:oddVBand="0" w:evenVBand="0" w:oddHBand="0" w:evenHBand="1" w:firstRowFirstColumn="0" w:firstRowLastColumn="0" w:lastRowFirstColumn="0" w:lastRowLastColumn="0"/>
        </w:trPr>
        <w:tc>
          <w:tcPr>
            <w:tcW w:w="13745" w:type="dxa"/>
            <w:gridSpan w:val="3"/>
            <w:shd w:val="clear" w:color="auto" w:fill="F4F9F1"/>
          </w:tcPr>
          <w:p w14:paraId="25CDEE61" w14:textId="77777777" w:rsidR="0002625E" w:rsidRPr="00F6777F" w:rsidRDefault="0002625E" w:rsidP="004E2983">
            <w:pPr>
              <w:rPr>
                <w:b/>
                <w:bCs/>
                <w:color w:val="000000" w:themeColor="text1"/>
              </w:rPr>
            </w:pPr>
            <w:r w:rsidRPr="00F6777F">
              <w:rPr>
                <w:b/>
                <w:bCs/>
                <w:color w:val="000000" w:themeColor="text1"/>
              </w:rPr>
              <w:t>Notes on provision of information to members:</w:t>
            </w:r>
          </w:p>
          <w:p w14:paraId="683EB795" w14:textId="77777777" w:rsidR="0002625E" w:rsidRPr="00F6777F" w:rsidRDefault="0002625E" w:rsidP="004E2983">
            <w:pPr>
              <w:rPr>
                <w:color w:val="000000" w:themeColor="text1"/>
              </w:rPr>
            </w:pPr>
          </w:p>
          <w:p w14:paraId="4915BFBF" w14:textId="77777777" w:rsidR="0002625E" w:rsidRPr="00F6777F" w:rsidRDefault="0002625E" w:rsidP="004E2983">
            <w:pPr>
              <w:rPr>
                <w:color w:val="000000" w:themeColor="text1"/>
              </w:rPr>
            </w:pPr>
          </w:p>
        </w:tc>
      </w:tr>
    </w:tbl>
    <w:p w14:paraId="61F0B100" w14:textId="77777777" w:rsidR="0002625E" w:rsidRDefault="0002625E" w:rsidP="00714CC5">
      <w:pPr>
        <w:spacing w:before="120" w:after="120" w:line="240" w:lineRule="auto"/>
      </w:pPr>
    </w:p>
    <w:p w14:paraId="45614498" w14:textId="77777777" w:rsidR="000F0717" w:rsidRDefault="000F0717" w:rsidP="00714CC5">
      <w:pPr>
        <w:spacing w:before="120" w:after="120" w:line="240" w:lineRule="auto"/>
      </w:pPr>
    </w:p>
    <w:p w14:paraId="486829AB" w14:textId="77777777" w:rsidR="000F0717" w:rsidRDefault="000F0717" w:rsidP="00714CC5">
      <w:pPr>
        <w:spacing w:before="120" w:after="120" w:line="240" w:lineRule="auto"/>
      </w:pPr>
    </w:p>
    <w:p w14:paraId="06626734" w14:textId="77777777" w:rsidR="000F0717" w:rsidRDefault="000F0717" w:rsidP="00714CC5">
      <w:pPr>
        <w:spacing w:before="120" w:after="120" w:line="240" w:lineRule="auto"/>
      </w:pPr>
    </w:p>
    <w:p w14:paraId="0165CC1B" w14:textId="77777777" w:rsidR="000F0717" w:rsidRDefault="000F0717" w:rsidP="00714CC5">
      <w:pPr>
        <w:spacing w:before="120" w:after="120" w:line="240" w:lineRule="auto"/>
      </w:pPr>
    </w:p>
    <w:p w14:paraId="5FF97DBC" w14:textId="77777777" w:rsidR="000F0717" w:rsidRDefault="000F0717" w:rsidP="00714CC5">
      <w:pPr>
        <w:spacing w:before="120" w:after="120" w:line="240" w:lineRule="auto"/>
      </w:pPr>
    </w:p>
    <w:p w14:paraId="6319F492" w14:textId="77777777" w:rsidR="000F0717" w:rsidRDefault="000F0717" w:rsidP="00714CC5">
      <w:pPr>
        <w:spacing w:before="120" w:after="120" w:line="240" w:lineRule="auto"/>
      </w:pPr>
    </w:p>
    <w:p w14:paraId="23823427" w14:textId="77777777" w:rsidR="000F0717" w:rsidRDefault="000F0717" w:rsidP="00714CC5">
      <w:pPr>
        <w:spacing w:before="120" w:after="120" w:line="240" w:lineRule="auto"/>
      </w:pPr>
    </w:p>
    <w:p w14:paraId="004251AF" w14:textId="77777777" w:rsidR="000F0717" w:rsidRDefault="000F0717" w:rsidP="00714CC5">
      <w:pPr>
        <w:spacing w:before="120" w:after="120" w:line="240" w:lineRule="auto"/>
      </w:pPr>
    </w:p>
    <w:p w14:paraId="59A9A61A" w14:textId="77777777" w:rsidR="000F0717" w:rsidRDefault="000F0717" w:rsidP="00714CC5">
      <w:pPr>
        <w:spacing w:before="120" w:after="120" w:line="240" w:lineRule="auto"/>
      </w:pPr>
    </w:p>
    <w:p w14:paraId="6B4B2A8F" w14:textId="77777777" w:rsidR="000F0717" w:rsidRDefault="000F0717" w:rsidP="00714CC5">
      <w:pPr>
        <w:spacing w:before="120" w:after="120" w:line="240" w:lineRule="auto"/>
      </w:pPr>
    </w:p>
    <w:p w14:paraId="21680286" w14:textId="77777777" w:rsidR="000F0717" w:rsidRDefault="000F0717" w:rsidP="00714CC5">
      <w:pPr>
        <w:spacing w:before="120" w:after="120" w:line="240" w:lineRule="auto"/>
      </w:pPr>
    </w:p>
    <w:p w14:paraId="5AFC2E95" w14:textId="77777777" w:rsidR="000F0717" w:rsidRDefault="000F0717" w:rsidP="00714CC5">
      <w:pPr>
        <w:spacing w:before="120" w:after="120" w:line="240" w:lineRule="auto"/>
      </w:pPr>
    </w:p>
    <w:p w14:paraId="224C73DC" w14:textId="77777777" w:rsidR="000F0717" w:rsidRDefault="000F0717" w:rsidP="00714CC5">
      <w:pPr>
        <w:spacing w:before="120" w:after="120" w:line="240" w:lineRule="auto"/>
      </w:pPr>
    </w:p>
    <w:p w14:paraId="6FD14FE7" w14:textId="77777777" w:rsidR="000F0717" w:rsidRDefault="000F0717" w:rsidP="00714CC5">
      <w:pPr>
        <w:spacing w:before="120" w:after="120" w:line="240" w:lineRule="auto"/>
      </w:pPr>
    </w:p>
    <w:p w14:paraId="5A3977DF" w14:textId="77777777" w:rsidR="000F621D" w:rsidRDefault="000F621D" w:rsidP="00714CC5">
      <w:pPr>
        <w:spacing w:before="120" w:after="120" w:line="240" w:lineRule="auto"/>
      </w:pPr>
    </w:p>
    <w:p w14:paraId="3704879D" w14:textId="47BB476A" w:rsidR="00A12AF5" w:rsidRPr="00A12AF5" w:rsidRDefault="00A12AF5" w:rsidP="00A12AF5">
      <w:pPr>
        <w:pStyle w:val="Heading2"/>
        <w:rPr>
          <w:b w:val="0"/>
          <w:bCs/>
        </w:rPr>
      </w:pPr>
      <w:bookmarkStart w:id="33" w:name="Section8"/>
      <w:bookmarkStart w:id="34" w:name="_Toc198137760"/>
      <w:bookmarkStart w:id="35" w:name="_Toc202167747"/>
      <w:r w:rsidRPr="00A12AF5">
        <w:rPr>
          <w:b w:val="0"/>
          <w:bCs/>
        </w:rPr>
        <w:lastRenderedPageBreak/>
        <w:t xml:space="preserve">Section </w:t>
      </w:r>
      <w:bookmarkEnd w:id="33"/>
      <w:r w:rsidR="000F0717">
        <w:rPr>
          <w:b w:val="0"/>
          <w:bCs/>
        </w:rPr>
        <w:t>7</w:t>
      </w:r>
      <w:r w:rsidRPr="00A12AF5">
        <w:rPr>
          <w:b w:val="0"/>
          <w:bCs/>
        </w:rPr>
        <w:t>: Communication with members - Responsible: Administrator</w:t>
      </w:r>
      <w:bookmarkEnd w:id="34"/>
      <w:bookmarkEnd w:id="35"/>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A12AF5" w:rsidRPr="00F6777F" w14:paraId="012B9B09" w14:textId="77777777" w:rsidTr="00A12AF5">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43D36D5F" w14:textId="77777777" w:rsidR="00A12AF5" w:rsidRPr="00A12AF5" w:rsidRDefault="00A12AF5" w:rsidP="00257658">
            <w:pPr>
              <w:pStyle w:val="ListParagraph"/>
              <w:numPr>
                <w:ilvl w:val="0"/>
                <w:numId w:val="5"/>
              </w:numPr>
              <w:spacing w:after="120" w:line="240" w:lineRule="auto"/>
              <w:contextualSpacing w:val="0"/>
              <w:rPr>
                <w:b/>
                <w:bCs/>
                <w:color w:val="000000" w:themeColor="text1"/>
              </w:rPr>
            </w:pPr>
            <w:r w:rsidRPr="00A12AF5">
              <w:rPr>
                <w:b/>
                <w:bCs/>
                <w:color w:val="000000" w:themeColor="text1"/>
              </w:rPr>
              <w:t>Communications with members</w:t>
            </w:r>
          </w:p>
        </w:tc>
        <w:tc>
          <w:tcPr>
            <w:tcW w:w="2732" w:type="dxa"/>
            <w:shd w:val="clear" w:color="auto" w:fill="00B050"/>
          </w:tcPr>
          <w:p w14:paraId="2117BF76" w14:textId="77777777" w:rsidR="00A12AF5" w:rsidRPr="00A12AF5" w:rsidRDefault="00A12AF5" w:rsidP="004E2983">
            <w:pPr>
              <w:rPr>
                <w:b/>
                <w:bCs/>
                <w:color w:val="000000" w:themeColor="text1"/>
              </w:rPr>
            </w:pPr>
            <w:r w:rsidRPr="00A12AF5">
              <w:rPr>
                <w:b/>
                <w:bCs/>
                <w:color w:val="000000" w:themeColor="text1"/>
              </w:rPr>
              <w:t>Relevant guidance</w:t>
            </w:r>
          </w:p>
        </w:tc>
        <w:tc>
          <w:tcPr>
            <w:tcW w:w="6056" w:type="dxa"/>
            <w:shd w:val="clear" w:color="auto" w:fill="00B050"/>
          </w:tcPr>
          <w:p w14:paraId="2718E590" w14:textId="77777777" w:rsidR="00A12AF5" w:rsidRPr="00A12AF5" w:rsidRDefault="00A12AF5" w:rsidP="004E2983">
            <w:pPr>
              <w:rPr>
                <w:b/>
                <w:bCs/>
                <w:color w:val="000000" w:themeColor="text1"/>
              </w:rPr>
            </w:pPr>
            <w:r w:rsidRPr="00A12AF5">
              <w:rPr>
                <w:b/>
                <w:bCs/>
                <w:color w:val="000000" w:themeColor="text1"/>
              </w:rPr>
              <w:t>Notes on status of completion?</w:t>
            </w:r>
          </w:p>
        </w:tc>
      </w:tr>
      <w:tr w:rsidR="00A12AF5" w:rsidRPr="00F6777F" w14:paraId="5784CE6D" w14:textId="77777777" w:rsidTr="00A12AF5">
        <w:trPr>
          <w:cnfStyle w:val="000000100000" w:firstRow="0" w:lastRow="0" w:firstColumn="0" w:lastColumn="0" w:oddVBand="0" w:evenVBand="0" w:oddHBand="1" w:evenHBand="0" w:firstRowFirstColumn="0" w:firstRowLastColumn="0" w:lastRowFirstColumn="0" w:lastRowLastColumn="0"/>
        </w:trPr>
        <w:tc>
          <w:tcPr>
            <w:tcW w:w="4957" w:type="dxa"/>
          </w:tcPr>
          <w:p w14:paraId="00E753F5" w14:textId="455725F9" w:rsidR="00A12AF5" w:rsidRPr="00006BDE" w:rsidRDefault="00006BDE" w:rsidP="00006BDE">
            <w:pPr>
              <w:pStyle w:val="ListParagraph"/>
              <w:numPr>
                <w:ilvl w:val="1"/>
                <w:numId w:val="25"/>
              </w:numPr>
              <w:spacing w:after="120" w:line="240" w:lineRule="auto"/>
              <w:rPr>
                <w:color w:val="000000" w:themeColor="text1"/>
              </w:rPr>
            </w:pPr>
            <w:r>
              <w:rPr>
                <w:color w:val="000000" w:themeColor="text1"/>
              </w:rPr>
              <w:t xml:space="preserve">  </w:t>
            </w:r>
            <w:r w:rsidR="00A12AF5" w:rsidRPr="00006BDE">
              <w:rPr>
                <w:color w:val="000000" w:themeColor="text1"/>
              </w:rPr>
              <w:t>Review and timetable changes to</w:t>
            </w:r>
            <w:r w:rsidRPr="00006BDE">
              <w:rPr>
                <w:color w:val="000000" w:themeColor="text1"/>
              </w:rPr>
              <w:t xml:space="preserve"> </w:t>
            </w:r>
            <w:r w:rsidR="00A12AF5" w:rsidRPr="00006BDE">
              <w:rPr>
                <w:color w:val="000000" w:themeColor="text1"/>
              </w:rPr>
              <w:t xml:space="preserve">standard letters or newsletters sent to </w:t>
            </w:r>
            <w:r w:rsidRPr="00006BDE">
              <w:rPr>
                <w:color w:val="000000" w:themeColor="text1"/>
              </w:rPr>
              <w:t xml:space="preserve">  </w:t>
            </w:r>
            <w:r w:rsidR="00A12AF5" w:rsidRPr="00006BDE">
              <w:rPr>
                <w:color w:val="000000" w:themeColor="text1"/>
              </w:rPr>
              <w:t xml:space="preserve">active or deferred members to determine if Pensions Dashboards information will need to be included. </w:t>
            </w:r>
          </w:p>
        </w:tc>
        <w:tc>
          <w:tcPr>
            <w:tcW w:w="2732" w:type="dxa"/>
          </w:tcPr>
          <w:p w14:paraId="458C8D82" w14:textId="77777777" w:rsidR="00A12AF5" w:rsidRPr="00F6777F" w:rsidRDefault="00A12AF5" w:rsidP="004E2983"/>
        </w:tc>
        <w:tc>
          <w:tcPr>
            <w:tcW w:w="6056" w:type="dxa"/>
          </w:tcPr>
          <w:p w14:paraId="3C1D9FB6" w14:textId="77777777" w:rsidR="00A12AF5" w:rsidRPr="00F6777F" w:rsidRDefault="00A12AF5" w:rsidP="004E2983"/>
        </w:tc>
      </w:tr>
      <w:tr w:rsidR="00A12AF5" w:rsidRPr="00F6777F" w14:paraId="441BA89D" w14:textId="77777777" w:rsidTr="00A12AF5">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1CF0061D" w14:textId="74AA53A0" w:rsidR="00A12AF5" w:rsidRPr="00006BDE" w:rsidRDefault="00006BDE" w:rsidP="00006BDE">
            <w:pPr>
              <w:pStyle w:val="ListParagraph"/>
              <w:numPr>
                <w:ilvl w:val="1"/>
                <w:numId w:val="25"/>
              </w:numPr>
              <w:spacing w:after="120" w:line="240" w:lineRule="auto"/>
              <w:rPr>
                <w:color w:val="000000" w:themeColor="text1"/>
              </w:rPr>
            </w:pPr>
            <w:r>
              <w:rPr>
                <w:color w:val="000000" w:themeColor="text1"/>
              </w:rPr>
              <w:t xml:space="preserve">  </w:t>
            </w:r>
            <w:r w:rsidR="00A12AF5" w:rsidRPr="00006BDE">
              <w:rPr>
                <w:color w:val="000000" w:themeColor="text1"/>
              </w:rPr>
              <w:t xml:space="preserve">Review and timetable changes to </w:t>
            </w:r>
            <w:proofErr w:type="gramStart"/>
            <w:r w:rsidR="007D6A17" w:rsidRPr="00006BDE">
              <w:rPr>
                <w:color w:val="000000" w:themeColor="text1"/>
              </w:rPr>
              <w:t>fire</w:t>
            </w:r>
            <w:r w:rsidR="00A12AF5" w:rsidRPr="00006BDE">
              <w:rPr>
                <w:color w:val="000000" w:themeColor="text1"/>
              </w:rPr>
              <w:t xml:space="preserve"> </w:t>
            </w:r>
            <w:r>
              <w:rPr>
                <w:color w:val="000000" w:themeColor="text1"/>
              </w:rPr>
              <w:t xml:space="preserve"> </w:t>
            </w:r>
            <w:r w:rsidR="00A12AF5" w:rsidRPr="00006BDE">
              <w:rPr>
                <w:color w:val="000000" w:themeColor="text1"/>
              </w:rPr>
              <w:t>pension</w:t>
            </w:r>
            <w:proofErr w:type="gramEnd"/>
            <w:r w:rsidR="00A12AF5" w:rsidRPr="00006BDE">
              <w:rPr>
                <w:color w:val="000000" w:themeColor="text1"/>
              </w:rPr>
              <w:t xml:space="preserve"> scheme administration website to determine what amendments may be required</w:t>
            </w:r>
          </w:p>
        </w:tc>
        <w:tc>
          <w:tcPr>
            <w:tcW w:w="2732" w:type="dxa"/>
            <w:shd w:val="clear" w:color="auto" w:fill="F4F9F1"/>
          </w:tcPr>
          <w:p w14:paraId="3F274A32" w14:textId="77777777" w:rsidR="00A12AF5" w:rsidRPr="00F6777F" w:rsidRDefault="00A12AF5" w:rsidP="004E2983"/>
        </w:tc>
        <w:tc>
          <w:tcPr>
            <w:tcW w:w="6056" w:type="dxa"/>
            <w:shd w:val="clear" w:color="auto" w:fill="F4F9F1"/>
          </w:tcPr>
          <w:p w14:paraId="61563AD3" w14:textId="77777777" w:rsidR="00A12AF5" w:rsidRPr="00F6777F" w:rsidRDefault="00A12AF5" w:rsidP="004E2983"/>
        </w:tc>
      </w:tr>
      <w:tr w:rsidR="00A12AF5" w:rsidRPr="00F6777F" w14:paraId="16DE23C6" w14:textId="77777777" w:rsidTr="00A12AF5">
        <w:trPr>
          <w:cnfStyle w:val="000000100000" w:firstRow="0" w:lastRow="0" w:firstColumn="0" w:lastColumn="0" w:oddVBand="0" w:evenVBand="0" w:oddHBand="1" w:evenHBand="0" w:firstRowFirstColumn="0" w:firstRowLastColumn="0" w:lastRowFirstColumn="0" w:lastRowLastColumn="0"/>
        </w:trPr>
        <w:tc>
          <w:tcPr>
            <w:tcW w:w="4957" w:type="dxa"/>
          </w:tcPr>
          <w:p w14:paraId="74206174" w14:textId="1D9FC95C" w:rsidR="00A12AF5" w:rsidRPr="00A12AF5" w:rsidRDefault="00006BDE" w:rsidP="00006BDE">
            <w:pPr>
              <w:pStyle w:val="ListParagraph"/>
              <w:numPr>
                <w:ilvl w:val="1"/>
                <w:numId w:val="25"/>
              </w:numPr>
              <w:spacing w:after="120" w:line="240" w:lineRule="auto"/>
              <w:contextualSpacing w:val="0"/>
              <w:rPr>
                <w:color w:val="000000" w:themeColor="text1"/>
              </w:rPr>
            </w:pPr>
            <w:r>
              <w:rPr>
                <w:color w:val="000000" w:themeColor="text1"/>
              </w:rPr>
              <w:t xml:space="preserve">  </w:t>
            </w:r>
            <w:r w:rsidR="00A12AF5" w:rsidRPr="00A12AF5">
              <w:rPr>
                <w:color w:val="000000" w:themeColor="text1"/>
              </w:rPr>
              <w:t xml:space="preserve">Review and timetable changes to any online portals for the </w:t>
            </w:r>
            <w:r w:rsidR="007D6A17">
              <w:rPr>
                <w:color w:val="000000" w:themeColor="text1"/>
              </w:rPr>
              <w:t>fire</w:t>
            </w:r>
            <w:r w:rsidR="00A12AF5" w:rsidRPr="00A12AF5">
              <w:rPr>
                <w:color w:val="000000" w:themeColor="text1"/>
              </w:rPr>
              <w:t xml:space="preserve"> pension scheme to determine whether any amendments are required</w:t>
            </w:r>
          </w:p>
        </w:tc>
        <w:tc>
          <w:tcPr>
            <w:tcW w:w="2732" w:type="dxa"/>
          </w:tcPr>
          <w:p w14:paraId="194797DA" w14:textId="77777777" w:rsidR="00A12AF5" w:rsidRPr="00F6777F" w:rsidRDefault="00A12AF5" w:rsidP="004E2983"/>
        </w:tc>
        <w:tc>
          <w:tcPr>
            <w:tcW w:w="6056" w:type="dxa"/>
          </w:tcPr>
          <w:p w14:paraId="6A9951A5" w14:textId="77777777" w:rsidR="00A12AF5" w:rsidRPr="00F6777F" w:rsidRDefault="00A12AF5" w:rsidP="004E2983"/>
        </w:tc>
      </w:tr>
      <w:tr w:rsidR="00A12AF5" w:rsidRPr="00F6777F" w14:paraId="724C4B4C" w14:textId="77777777" w:rsidTr="00A12AF5">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630F2DEE" w14:textId="343F76AF" w:rsidR="00A12AF5" w:rsidRPr="00A12AF5" w:rsidRDefault="00006BDE" w:rsidP="00006BDE">
            <w:pPr>
              <w:pStyle w:val="ListParagraph"/>
              <w:numPr>
                <w:ilvl w:val="1"/>
                <w:numId w:val="25"/>
              </w:numPr>
              <w:spacing w:after="120" w:line="240" w:lineRule="auto"/>
              <w:contextualSpacing w:val="0"/>
              <w:rPr>
                <w:color w:val="000000" w:themeColor="text1"/>
              </w:rPr>
            </w:pPr>
            <w:r>
              <w:rPr>
                <w:color w:val="000000" w:themeColor="text1"/>
              </w:rPr>
              <w:t xml:space="preserve">   </w:t>
            </w:r>
            <w:r w:rsidR="00A12AF5" w:rsidRPr="00A12AF5">
              <w:rPr>
                <w:color w:val="000000" w:themeColor="text1"/>
              </w:rPr>
              <w:t>Review and timetable changes to contact centre / helpdesk team training materials, scripts and or FAQs used by administration teams</w:t>
            </w:r>
          </w:p>
        </w:tc>
        <w:tc>
          <w:tcPr>
            <w:tcW w:w="2732" w:type="dxa"/>
            <w:shd w:val="clear" w:color="auto" w:fill="F4F9F1"/>
          </w:tcPr>
          <w:p w14:paraId="5861FCD8" w14:textId="77777777" w:rsidR="00A12AF5" w:rsidRPr="00F6777F" w:rsidRDefault="00A12AF5" w:rsidP="004E2983"/>
        </w:tc>
        <w:tc>
          <w:tcPr>
            <w:tcW w:w="6056" w:type="dxa"/>
            <w:shd w:val="clear" w:color="auto" w:fill="F4F9F1"/>
          </w:tcPr>
          <w:p w14:paraId="422DCE33" w14:textId="77777777" w:rsidR="00A12AF5" w:rsidRPr="00F6777F" w:rsidRDefault="00A12AF5" w:rsidP="004E2983"/>
        </w:tc>
      </w:tr>
      <w:tr w:rsidR="00A12AF5" w:rsidRPr="00F6777F" w14:paraId="7D9A7F8D" w14:textId="77777777" w:rsidTr="00A12AF5">
        <w:trPr>
          <w:cnfStyle w:val="000000100000" w:firstRow="0" w:lastRow="0" w:firstColumn="0" w:lastColumn="0" w:oddVBand="0" w:evenVBand="0" w:oddHBand="1" w:evenHBand="0" w:firstRowFirstColumn="0" w:firstRowLastColumn="0" w:lastRowFirstColumn="0" w:lastRowLastColumn="0"/>
        </w:trPr>
        <w:tc>
          <w:tcPr>
            <w:tcW w:w="13745" w:type="dxa"/>
            <w:gridSpan w:val="3"/>
          </w:tcPr>
          <w:p w14:paraId="73F19B77" w14:textId="77777777" w:rsidR="00A12AF5" w:rsidRPr="00F6777F" w:rsidRDefault="00A12AF5" w:rsidP="004E2983">
            <w:pPr>
              <w:rPr>
                <w:b/>
                <w:bCs/>
                <w:color w:val="000000" w:themeColor="text1"/>
              </w:rPr>
            </w:pPr>
            <w:r w:rsidRPr="00F6777F">
              <w:rPr>
                <w:b/>
                <w:bCs/>
                <w:color w:val="000000" w:themeColor="text1"/>
              </w:rPr>
              <w:t>Notes on communication with members:</w:t>
            </w:r>
          </w:p>
          <w:p w14:paraId="16E623FC" w14:textId="77777777" w:rsidR="00A12AF5" w:rsidRPr="00F6777F" w:rsidRDefault="00A12AF5" w:rsidP="004E2983">
            <w:pPr>
              <w:rPr>
                <w:color w:val="000000" w:themeColor="text1"/>
              </w:rPr>
            </w:pPr>
          </w:p>
          <w:p w14:paraId="15FF48DA" w14:textId="77777777" w:rsidR="00A12AF5" w:rsidRPr="00F6777F" w:rsidRDefault="00A12AF5" w:rsidP="004E2983">
            <w:pPr>
              <w:rPr>
                <w:color w:val="000000" w:themeColor="text1"/>
              </w:rPr>
            </w:pPr>
          </w:p>
        </w:tc>
      </w:tr>
    </w:tbl>
    <w:p w14:paraId="00597D5B" w14:textId="77777777" w:rsidR="00CB5BD5" w:rsidRDefault="00CB5BD5" w:rsidP="00714CC5">
      <w:pPr>
        <w:spacing w:before="120" w:after="120" w:line="240" w:lineRule="auto"/>
      </w:pPr>
    </w:p>
    <w:p w14:paraId="109AAD28" w14:textId="77777777" w:rsidR="000F0717" w:rsidRDefault="000F0717" w:rsidP="00714CC5">
      <w:pPr>
        <w:spacing w:before="120" w:after="120" w:line="240" w:lineRule="auto"/>
      </w:pPr>
    </w:p>
    <w:p w14:paraId="18705C83" w14:textId="77777777" w:rsidR="000F0717" w:rsidRDefault="000F0717" w:rsidP="00714CC5">
      <w:pPr>
        <w:spacing w:before="120" w:after="120" w:line="240" w:lineRule="auto"/>
      </w:pPr>
    </w:p>
    <w:p w14:paraId="1283C058" w14:textId="77777777" w:rsidR="000F0717" w:rsidRDefault="000F0717" w:rsidP="00714CC5">
      <w:pPr>
        <w:spacing w:before="120" w:after="120" w:line="240" w:lineRule="auto"/>
      </w:pPr>
    </w:p>
    <w:p w14:paraId="15E93EC9" w14:textId="4EB89863" w:rsidR="00530C8C" w:rsidRPr="00530C8C" w:rsidRDefault="00530C8C" w:rsidP="00530C8C">
      <w:pPr>
        <w:pStyle w:val="Heading2"/>
        <w:rPr>
          <w:b w:val="0"/>
          <w:bCs/>
        </w:rPr>
      </w:pPr>
      <w:bookmarkStart w:id="36" w:name="Section9"/>
      <w:bookmarkStart w:id="37" w:name="_Toc198137761"/>
      <w:bookmarkStart w:id="38" w:name="_Toc202167748"/>
      <w:r w:rsidRPr="00530C8C">
        <w:rPr>
          <w:b w:val="0"/>
          <w:bCs/>
        </w:rPr>
        <w:t xml:space="preserve">Section </w:t>
      </w:r>
      <w:bookmarkEnd w:id="36"/>
      <w:r w:rsidR="000F0717">
        <w:rPr>
          <w:b w:val="0"/>
          <w:bCs/>
        </w:rPr>
        <w:t>8</w:t>
      </w:r>
      <w:r w:rsidRPr="00530C8C">
        <w:rPr>
          <w:b w:val="0"/>
          <w:bCs/>
        </w:rPr>
        <w:t>: Future working - Responsible: Administrator</w:t>
      </w:r>
      <w:bookmarkEnd w:id="37"/>
      <w:bookmarkEnd w:id="38"/>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530C8C" w:rsidRPr="00F6777F" w14:paraId="43020DCA" w14:textId="77777777" w:rsidTr="00530C8C">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301A642F" w14:textId="77777777" w:rsidR="00530C8C" w:rsidRPr="00530C8C" w:rsidRDefault="00530C8C" w:rsidP="00257658">
            <w:pPr>
              <w:pStyle w:val="ListParagraph"/>
              <w:numPr>
                <w:ilvl w:val="0"/>
                <w:numId w:val="5"/>
              </w:numPr>
              <w:spacing w:after="120" w:line="240" w:lineRule="auto"/>
              <w:contextualSpacing w:val="0"/>
              <w:rPr>
                <w:b/>
                <w:bCs/>
                <w:color w:val="000000" w:themeColor="text1"/>
              </w:rPr>
            </w:pPr>
            <w:r w:rsidRPr="00530C8C">
              <w:rPr>
                <w:b/>
                <w:bCs/>
                <w:color w:val="000000" w:themeColor="text1"/>
              </w:rPr>
              <w:t>Future working</w:t>
            </w:r>
          </w:p>
        </w:tc>
        <w:tc>
          <w:tcPr>
            <w:tcW w:w="2732" w:type="dxa"/>
            <w:shd w:val="clear" w:color="auto" w:fill="00B050"/>
          </w:tcPr>
          <w:p w14:paraId="7F823DA1" w14:textId="77777777" w:rsidR="00530C8C" w:rsidRPr="00530C8C" w:rsidRDefault="00530C8C" w:rsidP="004E2983">
            <w:pPr>
              <w:rPr>
                <w:b/>
                <w:bCs/>
                <w:color w:val="000000" w:themeColor="text1"/>
              </w:rPr>
            </w:pPr>
            <w:r w:rsidRPr="00530C8C">
              <w:rPr>
                <w:b/>
                <w:bCs/>
                <w:color w:val="000000" w:themeColor="text1"/>
              </w:rPr>
              <w:t>Relevant guidance</w:t>
            </w:r>
          </w:p>
        </w:tc>
        <w:tc>
          <w:tcPr>
            <w:tcW w:w="6056" w:type="dxa"/>
            <w:shd w:val="clear" w:color="auto" w:fill="00B050"/>
          </w:tcPr>
          <w:p w14:paraId="42835288" w14:textId="77777777" w:rsidR="00530C8C" w:rsidRPr="00530C8C" w:rsidRDefault="00530C8C" w:rsidP="004E2983">
            <w:pPr>
              <w:rPr>
                <w:b/>
                <w:bCs/>
                <w:color w:val="000000" w:themeColor="text1"/>
              </w:rPr>
            </w:pPr>
            <w:r w:rsidRPr="00530C8C">
              <w:rPr>
                <w:b/>
                <w:bCs/>
                <w:color w:val="000000" w:themeColor="text1"/>
              </w:rPr>
              <w:t>Notes on status of completion?</w:t>
            </w:r>
          </w:p>
        </w:tc>
      </w:tr>
      <w:tr w:rsidR="00530C8C" w:rsidRPr="00F6777F" w14:paraId="4816D832" w14:textId="77777777" w:rsidTr="00530C8C">
        <w:trPr>
          <w:cnfStyle w:val="000000100000" w:firstRow="0" w:lastRow="0" w:firstColumn="0" w:lastColumn="0" w:oddVBand="0" w:evenVBand="0" w:oddHBand="1" w:evenHBand="0" w:firstRowFirstColumn="0" w:firstRowLastColumn="0" w:lastRowFirstColumn="0" w:lastRowLastColumn="0"/>
        </w:trPr>
        <w:tc>
          <w:tcPr>
            <w:tcW w:w="4957" w:type="dxa"/>
          </w:tcPr>
          <w:p w14:paraId="40D7C4D1" w14:textId="78EF43DF" w:rsidR="00530C8C" w:rsidRPr="00006BDE" w:rsidRDefault="00006BDE" w:rsidP="00006BDE">
            <w:pPr>
              <w:pStyle w:val="ListParagraph"/>
              <w:numPr>
                <w:ilvl w:val="1"/>
                <w:numId w:val="26"/>
              </w:numPr>
              <w:spacing w:after="120" w:line="240" w:lineRule="auto"/>
              <w:rPr>
                <w:color w:val="000000" w:themeColor="text1"/>
              </w:rPr>
            </w:pPr>
            <w:r>
              <w:rPr>
                <w:color w:val="000000" w:themeColor="text1"/>
              </w:rPr>
              <w:t xml:space="preserve">   </w:t>
            </w:r>
            <w:r w:rsidR="00530C8C" w:rsidRPr="00006BDE">
              <w:rPr>
                <w:color w:val="000000" w:themeColor="text1"/>
              </w:rPr>
              <w:t>Discuss with the scheme manager your ability to meet and report against PDP standards and guidance and whether you will agree contractually to comply with those (if not, why not?)</w:t>
            </w:r>
          </w:p>
        </w:tc>
        <w:tc>
          <w:tcPr>
            <w:tcW w:w="2732" w:type="dxa"/>
          </w:tcPr>
          <w:p w14:paraId="30A655E0" w14:textId="77777777" w:rsidR="00530C8C" w:rsidRPr="00F6777F" w:rsidRDefault="00530C8C" w:rsidP="004E2983">
            <w:hyperlink r:id="rId30" w:history="1">
              <w:r w:rsidRPr="00F6777F">
                <w:rPr>
                  <w:rStyle w:val="Hyperlink"/>
                </w:rPr>
                <w:t>PDP standards and guidance</w:t>
              </w:r>
            </w:hyperlink>
          </w:p>
        </w:tc>
        <w:tc>
          <w:tcPr>
            <w:tcW w:w="6056" w:type="dxa"/>
          </w:tcPr>
          <w:p w14:paraId="783944F1" w14:textId="77777777" w:rsidR="00530C8C" w:rsidRPr="00F6777F" w:rsidRDefault="00530C8C" w:rsidP="004E2983"/>
        </w:tc>
      </w:tr>
      <w:tr w:rsidR="00530C8C" w:rsidRPr="00F6777F" w14:paraId="47AF3201" w14:textId="77777777" w:rsidTr="00530C8C">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797546F1" w14:textId="77777777" w:rsidR="00006BDE" w:rsidRDefault="00006BDE" w:rsidP="00006BDE">
            <w:pPr>
              <w:pStyle w:val="ListParagraph"/>
              <w:numPr>
                <w:ilvl w:val="1"/>
                <w:numId w:val="26"/>
              </w:numPr>
              <w:spacing w:after="120" w:line="240" w:lineRule="auto"/>
              <w:rPr>
                <w:color w:val="000000" w:themeColor="text1"/>
              </w:rPr>
            </w:pPr>
            <w:r>
              <w:rPr>
                <w:color w:val="000000" w:themeColor="text1"/>
              </w:rPr>
              <w:t xml:space="preserve">     </w:t>
            </w:r>
            <w:r w:rsidR="00530C8C" w:rsidRPr="00006BDE">
              <w:rPr>
                <w:color w:val="000000" w:themeColor="text1"/>
              </w:rPr>
              <w:t xml:space="preserve">A) Consider what processes you will </w:t>
            </w:r>
          </w:p>
          <w:p w14:paraId="2F70DFBD" w14:textId="302FF88A" w:rsidR="00530C8C" w:rsidRPr="00006BDE" w:rsidRDefault="00530C8C" w:rsidP="00006BDE">
            <w:pPr>
              <w:pStyle w:val="ListParagraph"/>
              <w:spacing w:after="120" w:line="240" w:lineRule="auto"/>
              <w:rPr>
                <w:color w:val="000000" w:themeColor="text1"/>
              </w:rPr>
            </w:pPr>
            <w:r w:rsidRPr="00006BDE">
              <w:rPr>
                <w:color w:val="000000" w:themeColor="text1"/>
              </w:rPr>
              <w:t xml:space="preserve">need to amend or put in place to </w:t>
            </w:r>
            <w:r w:rsidR="00006BDE">
              <w:rPr>
                <w:color w:val="000000" w:themeColor="text1"/>
              </w:rPr>
              <w:t xml:space="preserve">     </w:t>
            </w:r>
            <w:r w:rsidRPr="00006BDE">
              <w:rPr>
                <w:color w:val="000000" w:themeColor="text1"/>
              </w:rPr>
              <w:t xml:space="preserve">capture the volume of possible matches and enquiries </w:t>
            </w:r>
          </w:p>
          <w:p w14:paraId="18442CE1" w14:textId="77777777" w:rsidR="00530C8C" w:rsidRPr="00530C8C" w:rsidRDefault="00530C8C" w:rsidP="004E2983">
            <w:pPr>
              <w:pStyle w:val="ListParagraph"/>
              <w:rPr>
                <w:color w:val="000000" w:themeColor="text1"/>
              </w:rPr>
            </w:pPr>
            <w:r w:rsidRPr="00530C8C">
              <w:rPr>
                <w:color w:val="000000" w:themeColor="text1"/>
              </w:rPr>
              <w:t>B) Ensure that relevant processes are timetabled to be implemented</w:t>
            </w:r>
          </w:p>
        </w:tc>
        <w:tc>
          <w:tcPr>
            <w:tcW w:w="2732" w:type="dxa"/>
            <w:shd w:val="clear" w:color="auto" w:fill="F4F9F1"/>
          </w:tcPr>
          <w:p w14:paraId="0A7A77B4" w14:textId="77777777" w:rsidR="00530C8C" w:rsidRPr="00F6777F" w:rsidRDefault="00530C8C" w:rsidP="004E2983"/>
        </w:tc>
        <w:tc>
          <w:tcPr>
            <w:tcW w:w="6056" w:type="dxa"/>
            <w:shd w:val="clear" w:color="auto" w:fill="F4F9F1"/>
          </w:tcPr>
          <w:p w14:paraId="174EDE34" w14:textId="77777777" w:rsidR="00530C8C" w:rsidRPr="00F6777F" w:rsidRDefault="00530C8C" w:rsidP="004E2983"/>
        </w:tc>
      </w:tr>
      <w:tr w:rsidR="00530C8C" w:rsidRPr="00F6777F" w14:paraId="5F0BEE98" w14:textId="77777777" w:rsidTr="00530C8C">
        <w:trPr>
          <w:cnfStyle w:val="000000100000" w:firstRow="0" w:lastRow="0" w:firstColumn="0" w:lastColumn="0" w:oddVBand="0" w:evenVBand="0" w:oddHBand="1" w:evenHBand="0" w:firstRowFirstColumn="0" w:firstRowLastColumn="0" w:lastRowFirstColumn="0" w:lastRowLastColumn="0"/>
        </w:trPr>
        <w:tc>
          <w:tcPr>
            <w:tcW w:w="4957" w:type="dxa"/>
          </w:tcPr>
          <w:p w14:paraId="271E2449" w14:textId="48D6EC57" w:rsidR="00530C8C" w:rsidRPr="00006BDE" w:rsidRDefault="00006BDE" w:rsidP="00006BDE">
            <w:pPr>
              <w:pStyle w:val="ListParagraph"/>
              <w:numPr>
                <w:ilvl w:val="1"/>
                <w:numId w:val="26"/>
              </w:numPr>
              <w:spacing w:after="120" w:line="240" w:lineRule="auto"/>
              <w:rPr>
                <w:color w:val="000000" w:themeColor="text1"/>
              </w:rPr>
            </w:pPr>
            <w:r>
              <w:rPr>
                <w:color w:val="000000" w:themeColor="text1"/>
              </w:rPr>
              <w:t xml:space="preserve">    </w:t>
            </w:r>
            <w:r w:rsidR="00530C8C" w:rsidRPr="00006BDE">
              <w:rPr>
                <w:color w:val="000000" w:themeColor="text1"/>
              </w:rPr>
              <w:t>Consider the timeframes for responding to possible / partial or no matches and what Service Level Agreements you will need to put in place or amend to deal with these. Discuss this with the scheme manager</w:t>
            </w:r>
          </w:p>
        </w:tc>
        <w:tc>
          <w:tcPr>
            <w:tcW w:w="2732" w:type="dxa"/>
          </w:tcPr>
          <w:p w14:paraId="4A62C8C7" w14:textId="77777777" w:rsidR="00530C8C" w:rsidRPr="00F6777F" w:rsidRDefault="00530C8C" w:rsidP="004E2983"/>
        </w:tc>
        <w:tc>
          <w:tcPr>
            <w:tcW w:w="6056" w:type="dxa"/>
          </w:tcPr>
          <w:p w14:paraId="4ABD6657" w14:textId="77777777" w:rsidR="00530C8C" w:rsidRPr="00F6777F" w:rsidRDefault="00530C8C" w:rsidP="004E2983"/>
        </w:tc>
      </w:tr>
      <w:tr w:rsidR="00530C8C" w:rsidRPr="00F6777F" w14:paraId="229952C0" w14:textId="77777777" w:rsidTr="00530C8C">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67CD3900" w14:textId="513CFF93" w:rsidR="00530C8C" w:rsidRPr="00530C8C" w:rsidRDefault="00006BDE" w:rsidP="00006BDE">
            <w:pPr>
              <w:pStyle w:val="ListParagraph"/>
              <w:numPr>
                <w:ilvl w:val="1"/>
                <w:numId w:val="26"/>
              </w:numPr>
              <w:spacing w:after="120" w:line="240" w:lineRule="auto"/>
              <w:contextualSpacing w:val="0"/>
              <w:rPr>
                <w:color w:val="000000" w:themeColor="text1"/>
              </w:rPr>
            </w:pPr>
            <w:r>
              <w:rPr>
                <w:color w:val="000000" w:themeColor="text1"/>
              </w:rPr>
              <w:t xml:space="preserve">    </w:t>
            </w:r>
            <w:r w:rsidR="00530C8C" w:rsidRPr="00530C8C">
              <w:rPr>
                <w:color w:val="000000" w:themeColor="text1"/>
              </w:rPr>
              <w:t>Review and agree with the scheme manager your plans to support dashboards related activity, including what provisions will be made for increased demand</w:t>
            </w:r>
          </w:p>
        </w:tc>
        <w:tc>
          <w:tcPr>
            <w:tcW w:w="2732" w:type="dxa"/>
            <w:shd w:val="clear" w:color="auto" w:fill="F4F9F1"/>
          </w:tcPr>
          <w:p w14:paraId="47109189" w14:textId="77777777" w:rsidR="00530C8C" w:rsidRPr="00F6777F" w:rsidRDefault="00530C8C" w:rsidP="004E2983">
            <w:pPr>
              <w:rPr>
                <w:color w:val="20294A"/>
              </w:rPr>
            </w:pPr>
          </w:p>
        </w:tc>
        <w:tc>
          <w:tcPr>
            <w:tcW w:w="6056" w:type="dxa"/>
            <w:shd w:val="clear" w:color="auto" w:fill="F4F9F1"/>
          </w:tcPr>
          <w:p w14:paraId="61AC1B1F" w14:textId="77777777" w:rsidR="00530C8C" w:rsidRPr="00F6777F" w:rsidRDefault="00530C8C" w:rsidP="004E2983"/>
        </w:tc>
      </w:tr>
      <w:tr w:rsidR="00530C8C" w:rsidRPr="00F6777F" w14:paraId="064ABD27" w14:textId="77777777" w:rsidTr="00530C8C">
        <w:trPr>
          <w:cnfStyle w:val="000000100000" w:firstRow="0" w:lastRow="0" w:firstColumn="0" w:lastColumn="0" w:oddVBand="0" w:evenVBand="0" w:oddHBand="1" w:evenHBand="0" w:firstRowFirstColumn="0" w:firstRowLastColumn="0" w:lastRowFirstColumn="0" w:lastRowLastColumn="0"/>
        </w:trPr>
        <w:tc>
          <w:tcPr>
            <w:tcW w:w="4957" w:type="dxa"/>
          </w:tcPr>
          <w:p w14:paraId="6F084519" w14:textId="6812D0FE" w:rsidR="00530C8C" w:rsidRPr="00530C8C" w:rsidRDefault="00006BDE" w:rsidP="00006BDE">
            <w:pPr>
              <w:pStyle w:val="ListParagraph"/>
              <w:numPr>
                <w:ilvl w:val="1"/>
                <w:numId w:val="26"/>
              </w:numPr>
              <w:spacing w:after="120" w:line="240" w:lineRule="auto"/>
              <w:contextualSpacing w:val="0"/>
              <w:rPr>
                <w:color w:val="000000" w:themeColor="text1"/>
              </w:rPr>
            </w:pPr>
            <w:r>
              <w:rPr>
                <w:color w:val="000000" w:themeColor="text1"/>
              </w:rPr>
              <w:lastRenderedPageBreak/>
              <w:t xml:space="preserve">    </w:t>
            </w:r>
            <w:r w:rsidR="00530C8C" w:rsidRPr="00530C8C">
              <w:rPr>
                <w:color w:val="000000" w:themeColor="text1"/>
              </w:rPr>
              <w:t>A) Consider what your process will be for handling possible / partial or no matches from Find Data</w:t>
            </w:r>
          </w:p>
          <w:p w14:paraId="2B4FB683" w14:textId="77777777" w:rsidR="00530C8C" w:rsidRPr="00530C8C" w:rsidRDefault="00530C8C" w:rsidP="00257658">
            <w:pPr>
              <w:pStyle w:val="ListParagraph"/>
              <w:numPr>
                <w:ilvl w:val="0"/>
                <w:numId w:val="18"/>
              </w:numPr>
              <w:spacing w:after="120" w:line="240" w:lineRule="auto"/>
              <w:contextualSpacing w:val="0"/>
              <w:rPr>
                <w:color w:val="000000" w:themeColor="text1"/>
              </w:rPr>
            </w:pPr>
            <w:r w:rsidRPr="00530C8C">
              <w:rPr>
                <w:color w:val="000000" w:themeColor="text1"/>
              </w:rPr>
              <w:t>The preferred contact method</w:t>
            </w:r>
          </w:p>
          <w:p w14:paraId="2C197EC2" w14:textId="77777777" w:rsidR="00530C8C" w:rsidRPr="00530C8C" w:rsidRDefault="00530C8C" w:rsidP="00257658">
            <w:pPr>
              <w:pStyle w:val="ListParagraph"/>
              <w:numPr>
                <w:ilvl w:val="0"/>
                <w:numId w:val="18"/>
              </w:numPr>
              <w:spacing w:after="120" w:line="240" w:lineRule="auto"/>
              <w:contextualSpacing w:val="0"/>
              <w:rPr>
                <w:color w:val="000000" w:themeColor="text1"/>
              </w:rPr>
            </w:pPr>
            <w:r w:rsidRPr="00530C8C">
              <w:rPr>
                <w:color w:val="000000" w:themeColor="text1"/>
              </w:rPr>
              <w:t>Review how you currently identify members who contact you</w:t>
            </w:r>
          </w:p>
          <w:p w14:paraId="692090AC" w14:textId="77777777" w:rsidR="00530C8C" w:rsidRPr="00530C8C" w:rsidRDefault="00530C8C" w:rsidP="00257658">
            <w:pPr>
              <w:pStyle w:val="ListParagraph"/>
              <w:numPr>
                <w:ilvl w:val="0"/>
                <w:numId w:val="18"/>
              </w:numPr>
              <w:spacing w:after="120" w:line="240" w:lineRule="auto"/>
              <w:contextualSpacing w:val="0"/>
              <w:rPr>
                <w:color w:val="000000" w:themeColor="text1"/>
              </w:rPr>
            </w:pPr>
            <w:r w:rsidRPr="00530C8C">
              <w:rPr>
                <w:color w:val="000000" w:themeColor="text1"/>
              </w:rPr>
              <w:t>Consider how you will make corrections to data</w:t>
            </w:r>
          </w:p>
          <w:p w14:paraId="215AF92B" w14:textId="77777777" w:rsidR="00530C8C" w:rsidRPr="00530C8C" w:rsidRDefault="00530C8C" w:rsidP="004E2983">
            <w:pPr>
              <w:ind w:left="720"/>
              <w:rPr>
                <w:color w:val="000000" w:themeColor="text1"/>
              </w:rPr>
            </w:pPr>
            <w:r w:rsidRPr="00530C8C">
              <w:rPr>
                <w:color w:val="000000" w:themeColor="text1"/>
              </w:rPr>
              <w:t>B) Ensure that relevant processes are timetabled to be implemented</w:t>
            </w:r>
          </w:p>
        </w:tc>
        <w:tc>
          <w:tcPr>
            <w:tcW w:w="2732" w:type="dxa"/>
          </w:tcPr>
          <w:p w14:paraId="3A15A290" w14:textId="77777777" w:rsidR="00530C8C" w:rsidRPr="00F6777F" w:rsidRDefault="00530C8C" w:rsidP="004E2983"/>
        </w:tc>
        <w:tc>
          <w:tcPr>
            <w:tcW w:w="6056" w:type="dxa"/>
          </w:tcPr>
          <w:p w14:paraId="6B0A5423" w14:textId="77777777" w:rsidR="00530C8C" w:rsidRPr="00F6777F" w:rsidRDefault="00530C8C" w:rsidP="004E2983"/>
        </w:tc>
      </w:tr>
      <w:tr w:rsidR="00530C8C" w:rsidRPr="00F6777F" w14:paraId="03336373" w14:textId="77777777" w:rsidTr="00530C8C">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7C472D26" w14:textId="41A518E5" w:rsidR="00530C8C" w:rsidRPr="00530C8C" w:rsidRDefault="00006BDE" w:rsidP="00006BDE">
            <w:pPr>
              <w:pStyle w:val="ListParagraph"/>
              <w:numPr>
                <w:ilvl w:val="1"/>
                <w:numId w:val="26"/>
              </w:numPr>
              <w:spacing w:after="120" w:line="240" w:lineRule="auto"/>
              <w:contextualSpacing w:val="0"/>
              <w:rPr>
                <w:color w:val="000000" w:themeColor="text1"/>
              </w:rPr>
            </w:pPr>
            <w:r>
              <w:rPr>
                <w:color w:val="000000" w:themeColor="text1"/>
              </w:rPr>
              <w:t xml:space="preserve">    </w:t>
            </w:r>
            <w:r w:rsidR="00530C8C" w:rsidRPr="00530C8C">
              <w:rPr>
                <w:color w:val="000000" w:themeColor="text1"/>
              </w:rPr>
              <w:t>A) Consider what your process will be for View Data queries</w:t>
            </w:r>
          </w:p>
          <w:p w14:paraId="519BFC8C" w14:textId="77777777" w:rsidR="00530C8C" w:rsidRPr="00530C8C" w:rsidRDefault="00530C8C" w:rsidP="00257658">
            <w:pPr>
              <w:pStyle w:val="ListParagraph"/>
              <w:numPr>
                <w:ilvl w:val="0"/>
                <w:numId w:val="19"/>
              </w:numPr>
              <w:spacing w:after="120" w:line="240" w:lineRule="auto"/>
              <w:contextualSpacing w:val="0"/>
              <w:rPr>
                <w:color w:val="000000" w:themeColor="text1"/>
              </w:rPr>
            </w:pPr>
            <w:r w:rsidRPr="00530C8C">
              <w:rPr>
                <w:color w:val="000000" w:themeColor="text1"/>
              </w:rPr>
              <w:t>Review how you deal with general enquiries</w:t>
            </w:r>
          </w:p>
          <w:p w14:paraId="68345682" w14:textId="77777777" w:rsidR="00530C8C" w:rsidRPr="00530C8C" w:rsidRDefault="00530C8C" w:rsidP="00257658">
            <w:pPr>
              <w:pStyle w:val="ListParagraph"/>
              <w:numPr>
                <w:ilvl w:val="0"/>
                <w:numId w:val="19"/>
              </w:numPr>
              <w:spacing w:after="120" w:line="240" w:lineRule="auto"/>
              <w:contextualSpacing w:val="0"/>
              <w:rPr>
                <w:color w:val="000000" w:themeColor="text1"/>
              </w:rPr>
            </w:pPr>
            <w:r w:rsidRPr="00530C8C">
              <w:rPr>
                <w:color w:val="000000" w:themeColor="text1"/>
              </w:rPr>
              <w:t>Consider how you will make changes to view data</w:t>
            </w:r>
          </w:p>
          <w:p w14:paraId="3AE7964A" w14:textId="77777777" w:rsidR="00530C8C" w:rsidRPr="00530C8C" w:rsidRDefault="00530C8C" w:rsidP="00257658">
            <w:pPr>
              <w:pStyle w:val="ListParagraph"/>
              <w:numPr>
                <w:ilvl w:val="0"/>
                <w:numId w:val="19"/>
              </w:numPr>
              <w:spacing w:after="120" w:line="240" w:lineRule="auto"/>
              <w:contextualSpacing w:val="0"/>
              <w:rPr>
                <w:color w:val="000000" w:themeColor="text1"/>
              </w:rPr>
            </w:pPr>
            <w:r w:rsidRPr="00530C8C">
              <w:rPr>
                <w:color w:val="000000" w:themeColor="text1"/>
              </w:rPr>
              <w:t>Review existing complaints and IDRP processes</w:t>
            </w:r>
          </w:p>
          <w:p w14:paraId="617D5F49" w14:textId="77777777" w:rsidR="00530C8C" w:rsidRPr="00530C8C" w:rsidRDefault="00530C8C" w:rsidP="004E2983">
            <w:pPr>
              <w:ind w:left="720"/>
              <w:rPr>
                <w:color w:val="000000" w:themeColor="text1"/>
              </w:rPr>
            </w:pPr>
            <w:r w:rsidRPr="00530C8C">
              <w:rPr>
                <w:color w:val="000000" w:themeColor="text1"/>
              </w:rPr>
              <w:t>B) Ensure that relevant processes are timetabled to be implemented</w:t>
            </w:r>
          </w:p>
        </w:tc>
        <w:tc>
          <w:tcPr>
            <w:tcW w:w="2732" w:type="dxa"/>
            <w:shd w:val="clear" w:color="auto" w:fill="F4F9F1"/>
          </w:tcPr>
          <w:p w14:paraId="21BD5B86" w14:textId="77777777" w:rsidR="00530C8C" w:rsidRPr="00F6777F" w:rsidRDefault="00530C8C" w:rsidP="004E2983">
            <w:pPr>
              <w:rPr>
                <w:color w:val="20294A"/>
              </w:rPr>
            </w:pPr>
          </w:p>
        </w:tc>
        <w:tc>
          <w:tcPr>
            <w:tcW w:w="6056" w:type="dxa"/>
            <w:shd w:val="clear" w:color="auto" w:fill="F4F9F1"/>
          </w:tcPr>
          <w:p w14:paraId="786CDBA6" w14:textId="77777777" w:rsidR="00530C8C" w:rsidRPr="00F6777F" w:rsidRDefault="00530C8C" w:rsidP="004E2983"/>
        </w:tc>
      </w:tr>
      <w:tr w:rsidR="00530C8C" w:rsidRPr="00F6777F" w14:paraId="2F534C20" w14:textId="77777777" w:rsidTr="00530C8C">
        <w:trPr>
          <w:cnfStyle w:val="000000100000" w:firstRow="0" w:lastRow="0" w:firstColumn="0" w:lastColumn="0" w:oddVBand="0" w:evenVBand="0" w:oddHBand="1" w:evenHBand="0" w:firstRowFirstColumn="0" w:firstRowLastColumn="0" w:lastRowFirstColumn="0" w:lastRowLastColumn="0"/>
        </w:trPr>
        <w:tc>
          <w:tcPr>
            <w:tcW w:w="13745" w:type="dxa"/>
            <w:gridSpan w:val="3"/>
          </w:tcPr>
          <w:p w14:paraId="657AD4DE" w14:textId="77777777" w:rsidR="00530C8C" w:rsidRPr="00F6777F" w:rsidRDefault="00530C8C" w:rsidP="004E2983">
            <w:pPr>
              <w:rPr>
                <w:b/>
                <w:bCs/>
                <w:color w:val="000000" w:themeColor="text1"/>
              </w:rPr>
            </w:pPr>
            <w:r w:rsidRPr="00F6777F">
              <w:rPr>
                <w:b/>
                <w:bCs/>
                <w:color w:val="000000" w:themeColor="text1"/>
              </w:rPr>
              <w:t>Notes on future working:</w:t>
            </w:r>
          </w:p>
          <w:p w14:paraId="34453B4B" w14:textId="77777777" w:rsidR="00530C8C" w:rsidRPr="00F6777F" w:rsidRDefault="00530C8C" w:rsidP="004E2983">
            <w:pPr>
              <w:rPr>
                <w:color w:val="000000" w:themeColor="text1"/>
              </w:rPr>
            </w:pPr>
          </w:p>
          <w:p w14:paraId="5F007347" w14:textId="77777777" w:rsidR="00530C8C" w:rsidRPr="00F6777F" w:rsidRDefault="00530C8C" w:rsidP="004E2983">
            <w:pPr>
              <w:rPr>
                <w:color w:val="000000" w:themeColor="text1"/>
              </w:rPr>
            </w:pPr>
          </w:p>
        </w:tc>
      </w:tr>
    </w:tbl>
    <w:p w14:paraId="29B3E8BC" w14:textId="77777777" w:rsidR="004D5C37" w:rsidRDefault="004D5C37" w:rsidP="000C6E21">
      <w:pPr>
        <w:pStyle w:val="Heading2"/>
      </w:pPr>
    </w:p>
    <w:p w14:paraId="51F2EFAE" w14:textId="77777777" w:rsidR="00006BDE" w:rsidRDefault="00006BDE" w:rsidP="00006BDE">
      <w:pPr>
        <w:pStyle w:val="NoSpacing"/>
      </w:pPr>
    </w:p>
    <w:p w14:paraId="43327D27" w14:textId="77777777" w:rsidR="00006BDE" w:rsidRDefault="00006BDE" w:rsidP="00006BDE">
      <w:pPr>
        <w:pStyle w:val="NoSpacing"/>
      </w:pPr>
    </w:p>
    <w:p w14:paraId="030E6EF4" w14:textId="77777777" w:rsidR="00006BDE" w:rsidRDefault="00006BDE" w:rsidP="00006BDE">
      <w:pPr>
        <w:pStyle w:val="NoSpacing"/>
      </w:pPr>
    </w:p>
    <w:p w14:paraId="6D31A734" w14:textId="77777777" w:rsidR="00006BDE" w:rsidRPr="00006BDE" w:rsidRDefault="00006BDE" w:rsidP="00006BDE">
      <w:pPr>
        <w:pStyle w:val="NoSpacing"/>
      </w:pPr>
    </w:p>
    <w:p w14:paraId="00878D10" w14:textId="77777777" w:rsidR="000F0717" w:rsidRPr="000F0717" w:rsidRDefault="000F0717" w:rsidP="000F0717">
      <w:pPr>
        <w:pStyle w:val="NoSpacing"/>
      </w:pPr>
    </w:p>
    <w:p w14:paraId="7744B658" w14:textId="5B9EB39B" w:rsidR="00751FC3" w:rsidRPr="00751FC3" w:rsidRDefault="00751FC3" w:rsidP="00751FC3">
      <w:pPr>
        <w:pStyle w:val="Heading2"/>
        <w:rPr>
          <w:b w:val="0"/>
          <w:bCs/>
        </w:rPr>
      </w:pPr>
      <w:bookmarkStart w:id="39" w:name="Section10"/>
      <w:bookmarkStart w:id="40" w:name="_Toc198137762"/>
      <w:bookmarkStart w:id="41" w:name="_Toc202167749"/>
      <w:r w:rsidRPr="00751FC3">
        <w:rPr>
          <w:b w:val="0"/>
          <w:bCs/>
        </w:rPr>
        <w:lastRenderedPageBreak/>
        <w:t xml:space="preserve">Section </w:t>
      </w:r>
      <w:bookmarkEnd w:id="39"/>
      <w:r w:rsidR="000F0717">
        <w:rPr>
          <w:b w:val="0"/>
          <w:bCs/>
        </w:rPr>
        <w:t>9</w:t>
      </w:r>
      <w:r w:rsidRPr="00751FC3">
        <w:rPr>
          <w:b w:val="0"/>
          <w:bCs/>
        </w:rPr>
        <w:t>: Review stage - Responsible: Administrator</w:t>
      </w:r>
      <w:bookmarkEnd w:id="40"/>
      <w:bookmarkEnd w:id="41"/>
    </w:p>
    <w:p w14:paraId="2214391E" w14:textId="77777777" w:rsidR="00751FC3" w:rsidRPr="00533BB4" w:rsidRDefault="00751FC3" w:rsidP="00751FC3">
      <w:r w:rsidRPr="00F6777F">
        <w:t>(12 to 18 months after DAP)</w:t>
      </w:r>
    </w:p>
    <w:tbl>
      <w:tblPr>
        <w:tblStyle w:val="NPCC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732"/>
        <w:gridCol w:w="6056"/>
      </w:tblGrid>
      <w:tr w:rsidR="00751FC3" w:rsidRPr="00F6777F" w14:paraId="59EDCE14" w14:textId="77777777" w:rsidTr="00751FC3">
        <w:trPr>
          <w:cnfStyle w:val="100000000000" w:firstRow="1" w:lastRow="0" w:firstColumn="0" w:lastColumn="0" w:oddVBand="0" w:evenVBand="0" w:oddHBand="0" w:evenHBand="0" w:firstRowFirstColumn="0" w:firstRowLastColumn="0" w:lastRowFirstColumn="0" w:lastRowLastColumn="0"/>
        </w:trPr>
        <w:tc>
          <w:tcPr>
            <w:tcW w:w="4957" w:type="dxa"/>
            <w:shd w:val="clear" w:color="auto" w:fill="00B050"/>
          </w:tcPr>
          <w:p w14:paraId="7CE00425" w14:textId="77777777" w:rsidR="00751FC3" w:rsidRPr="00751FC3" w:rsidRDefault="00751FC3" w:rsidP="00257658">
            <w:pPr>
              <w:pStyle w:val="ListParagraph"/>
              <w:numPr>
                <w:ilvl w:val="0"/>
                <w:numId w:val="5"/>
              </w:numPr>
              <w:spacing w:after="120" w:line="240" w:lineRule="auto"/>
              <w:contextualSpacing w:val="0"/>
              <w:rPr>
                <w:b/>
                <w:bCs/>
                <w:color w:val="000000" w:themeColor="text1"/>
              </w:rPr>
            </w:pPr>
            <w:r w:rsidRPr="00751FC3">
              <w:rPr>
                <w:b/>
                <w:bCs/>
                <w:color w:val="000000" w:themeColor="text1"/>
              </w:rPr>
              <w:t>Review stage</w:t>
            </w:r>
          </w:p>
        </w:tc>
        <w:tc>
          <w:tcPr>
            <w:tcW w:w="2732" w:type="dxa"/>
            <w:shd w:val="clear" w:color="auto" w:fill="00B050"/>
          </w:tcPr>
          <w:p w14:paraId="390BEDE3" w14:textId="77777777" w:rsidR="00751FC3" w:rsidRPr="00751FC3" w:rsidRDefault="00751FC3" w:rsidP="004E2983">
            <w:pPr>
              <w:rPr>
                <w:b/>
                <w:bCs/>
                <w:color w:val="000000" w:themeColor="text1"/>
              </w:rPr>
            </w:pPr>
            <w:r w:rsidRPr="00751FC3">
              <w:rPr>
                <w:b/>
                <w:bCs/>
                <w:color w:val="000000" w:themeColor="text1"/>
              </w:rPr>
              <w:t>Relevant guidance</w:t>
            </w:r>
          </w:p>
        </w:tc>
        <w:tc>
          <w:tcPr>
            <w:tcW w:w="6056" w:type="dxa"/>
            <w:shd w:val="clear" w:color="auto" w:fill="00B050"/>
          </w:tcPr>
          <w:p w14:paraId="19B1ED6A" w14:textId="77777777" w:rsidR="00751FC3" w:rsidRPr="00751FC3" w:rsidRDefault="00751FC3" w:rsidP="004E2983">
            <w:pPr>
              <w:rPr>
                <w:b/>
                <w:bCs/>
                <w:color w:val="000000" w:themeColor="text1"/>
              </w:rPr>
            </w:pPr>
            <w:r w:rsidRPr="00751FC3">
              <w:rPr>
                <w:b/>
                <w:bCs/>
                <w:color w:val="000000" w:themeColor="text1"/>
              </w:rPr>
              <w:t>Notes on status of completion?</w:t>
            </w:r>
          </w:p>
        </w:tc>
      </w:tr>
      <w:tr w:rsidR="00751FC3" w:rsidRPr="00F6777F" w14:paraId="73F67A79" w14:textId="77777777" w:rsidTr="00751FC3">
        <w:trPr>
          <w:cnfStyle w:val="000000100000" w:firstRow="0" w:lastRow="0" w:firstColumn="0" w:lastColumn="0" w:oddVBand="0" w:evenVBand="0" w:oddHBand="1" w:evenHBand="0" w:firstRowFirstColumn="0" w:firstRowLastColumn="0" w:lastRowFirstColumn="0" w:lastRowLastColumn="0"/>
        </w:trPr>
        <w:tc>
          <w:tcPr>
            <w:tcW w:w="4957" w:type="dxa"/>
          </w:tcPr>
          <w:p w14:paraId="7EF71950" w14:textId="77777777" w:rsidR="00006BDE" w:rsidRDefault="00006BDE" w:rsidP="00006BDE">
            <w:pPr>
              <w:pStyle w:val="ListParagraph"/>
              <w:numPr>
                <w:ilvl w:val="1"/>
                <w:numId w:val="27"/>
              </w:numPr>
              <w:spacing w:after="120" w:line="240" w:lineRule="auto"/>
              <w:rPr>
                <w:color w:val="000000" w:themeColor="text1"/>
              </w:rPr>
            </w:pPr>
            <w:r>
              <w:rPr>
                <w:color w:val="000000" w:themeColor="text1"/>
              </w:rPr>
              <w:t xml:space="preserve">   </w:t>
            </w:r>
            <w:r w:rsidR="00751FC3" w:rsidRPr="00006BDE">
              <w:rPr>
                <w:color w:val="000000" w:themeColor="text1"/>
              </w:rPr>
              <w:t xml:space="preserve">Review your matching process when </w:t>
            </w:r>
            <w:r>
              <w:rPr>
                <w:color w:val="000000" w:themeColor="text1"/>
              </w:rPr>
              <w:t xml:space="preserve"> </w:t>
            </w:r>
          </w:p>
          <w:p w14:paraId="6E2A0373" w14:textId="77777777" w:rsidR="00006BDE" w:rsidRDefault="00006BDE" w:rsidP="00006BDE">
            <w:pPr>
              <w:pStyle w:val="ListParagraph"/>
              <w:spacing w:after="120" w:line="240" w:lineRule="auto"/>
              <w:ind w:left="360"/>
              <w:rPr>
                <w:color w:val="000000" w:themeColor="text1"/>
              </w:rPr>
            </w:pPr>
            <w:r>
              <w:rPr>
                <w:color w:val="000000" w:themeColor="text1"/>
              </w:rPr>
              <w:t xml:space="preserve">   </w:t>
            </w:r>
            <w:r w:rsidR="00751FC3" w:rsidRPr="00006BDE">
              <w:rPr>
                <w:color w:val="000000" w:themeColor="text1"/>
              </w:rPr>
              <w:t>compared to the volume of partial</w:t>
            </w:r>
          </w:p>
          <w:p w14:paraId="1307B58D" w14:textId="476E6B6C" w:rsidR="00751FC3" w:rsidRPr="00006BDE" w:rsidRDefault="00006BDE" w:rsidP="00006BDE">
            <w:pPr>
              <w:pStyle w:val="ListParagraph"/>
              <w:spacing w:after="120" w:line="240" w:lineRule="auto"/>
              <w:ind w:left="360"/>
              <w:rPr>
                <w:color w:val="000000" w:themeColor="text1"/>
              </w:rPr>
            </w:pPr>
            <w:r>
              <w:rPr>
                <w:color w:val="000000" w:themeColor="text1"/>
              </w:rPr>
              <w:t xml:space="preserve">   </w:t>
            </w:r>
            <w:r w:rsidR="00751FC3" w:rsidRPr="00006BDE">
              <w:rPr>
                <w:color w:val="000000" w:themeColor="text1"/>
              </w:rPr>
              <w:t xml:space="preserve">matches received since DAP. </w:t>
            </w:r>
          </w:p>
          <w:p w14:paraId="3501A2CC" w14:textId="77777777" w:rsidR="00006BDE" w:rsidRDefault="00006BDE" w:rsidP="004E2983">
            <w:pPr>
              <w:pStyle w:val="ListParagraph"/>
              <w:rPr>
                <w:color w:val="000000" w:themeColor="text1"/>
              </w:rPr>
            </w:pPr>
          </w:p>
          <w:p w14:paraId="29CCA55C" w14:textId="721BF136" w:rsidR="00751FC3" w:rsidRPr="00751FC3" w:rsidRDefault="00751FC3" w:rsidP="004E2983">
            <w:pPr>
              <w:pStyle w:val="ListParagraph"/>
              <w:rPr>
                <w:color w:val="000000" w:themeColor="text1"/>
              </w:rPr>
            </w:pPr>
            <w:r w:rsidRPr="00751FC3">
              <w:rPr>
                <w:color w:val="000000" w:themeColor="text1"/>
              </w:rPr>
              <w:t>Does your matching policy work for your data? What is your % of full matches compared to partial matches? What amendments (if any) do you need to make to your matching policy? When will any amendments be implemented?</w:t>
            </w:r>
          </w:p>
        </w:tc>
        <w:tc>
          <w:tcPr>
            <w:tcW w:w="2732" w:type="dxa"/>
          </w:tcPr>
          <w:p w14:paraId="2AF08AAC" w14:textId="77777777" w:rsidR="00751FC3" w:rsidRPr="00F6777F" w:rsidRDefault="00751FC3" w:rsidP="004E2983"/>
        </w:tc>
        <w:tc>
          <w:tcPr>
            <w:tcW w:w="6056" w:type="dxa"/>
          </w:tcPr>
          <w:p w14:paraId="6904B090" w14:textId="77777777" w:rsidR="00751FC3" w:rsidRPr="00F6777F" w:rsidRDefault="00751FC3" w:rsidP="004E2983"/>
        </w:tc>
      </w:tr>
      <w:tr w:rsidR="00751FC3" w:rsidRPr="00F6777F" w14:paraId="72168DBE" w14:textId="77777777" w:rsidTr="00751FC3">
        <w:trPr>
          <w:cnfStyle w:val="000000010000" w:firstRow="0" w:lastRow="0" w:firstColumn="0" w:lastColumn="0" w:oddVBand="0" w:evenVBand="0" w:oddHBand="0" w:evenHBand="1" w:firstRowFirstColumn="0" w:firstRowLastColumn="0" w:lastRowFirstColumn="0" w:lastRowLastColumn="0"/>
        </w:trPr>
        <w:tc>
          <w:tcPr>
            <w:tcW w:w="4957" w:type="dxa"/>
            <w:shd w:val="clear" w:color="auto" w:fill="F4F9F1"/>
          </w:tcPr>
          <w:p w14:paraId="50BBEB4C" w14:textId="77777777" w:rsidR="00006BDE" w:rsidRDefault="00006BDE" w:rsidP="00006BDE">
            <w:pPr>
              <w:pStyle w:val="ListParagraph"/>
              <w:numPr>
                <w:ilvl w:val="1"/>
                <w:numId w:val="27"/>
              </w:numPr>
              <w:spacing w:after="120" w:line="240" w:lineRule="auto"/>
              <w:rPr>
                <w:color w:val="000000" w:themeColor="text1"/>
              </w:rPr>
            </w:pPr>
            <w:r>
              <w:rPr>
                <w:color w:val="000000" w:themeColor="text1"/>
              </w:rPr>
              <w:t xml:space="preserve">    </w:t>
            </w:r>
            <w:r w:rsidR="00751FC3" w:rsidRPr="00006BDE">
              <w:rPr>
                <w:color w:val="000000" w:themeColor="text1"/>
              </w:rPr>
              <w:t xml:space="preserve">Review your administration process </w:t>
            </w:r>
            <w:r>
              <w:rPr>
                <w:color w:val="000000" w:themeColor="text1"/>
              </w:rPr>
              <w:t xml:space="preserve"> </w:t>
            </w:r>
          </w:p>
          <w:p w14:paraId="51C55EF4" w14:textId="4859F2D8" w:rsidR="00751FC3" w:rsidRDefault="00006BDE" w:rsidP="00006BDE">
            <w:pPr>
              <w:pStyle w:val="ListParagraph"/>
              <w:spacing w:after="120" w:line="240" w:lineRule="auto"/>
              <w:ind w:left="360"/>
              <w:rPr>
                <w:color w:val="000000" w:themeColor="text1"/>
              </w:rPr>
            </w:pPr>
            <w:r>
              <w:rPr>
                <w:color w:val="000000" w:themeColor="text1"/>
              </w:rPr>
              <w:t xml:space="preserve">    </w:t>
            </w:r>
            <w:r w:rsidR="00751FC3" w:rsidRPr="00006BDE">
              <w:rPr>
                <w:color w:val="000000" w:themeColor="text1"/>
              </w:rPr>
              <w:t xml:space="preserve">for handling queries. </w:t>
            </w:r>
          </w:p>
          <w:p w14:paraId="73F9CF8F" w14:textId="77777777" w:rsidR="00006BDE" w:rsidRPr="00006BDE" w:rsidRDefault="00006BDE" w:rsidP="00006BDE">
            <w:pPr>
              <w:pStyle w:val="ListParagraph"/>
              <w:spacing w:after="120" w:line="240" w:lineRule="auto"/>
              <w:ind w:left="360"/>
              <w:rPr>
                <w:color w:val="000000" w:themeColor="text1"/>
              </w:rPr>
            </w:pPr>
          </w:p>
          <w:p w14:paraId="1BD89F2B" w14:textId="77777777" w:rsidR="00751FC3" w:rsidRPr="00751FC3" w:rsidRDefault="00751FC3" w:rsidP="004E2983">
            <w:pPr>
              <w:pStyle w:val="ListParagraph"/>
              <w:rPr>
                <w:color w:val="000000" w:themeColor="text1"/>
              </w:rPr>
            </w:pPr>
            <w:r w:rsidRPr="00751FC3">
              <w:rPr>
                <w:color w:val="000000" w:themeColor="text1"/>
              </w:rPr>
              <w:t>Is your process for handling queries from the dashboard working? What can be improved? Are more resources required? Are you receiving more queries or less than before the DAP? What trends are you seeing?</w:t>
            </w:r>
          </w:p>
        </w:tc>
        <w:tc>
          <w:tcPr>
            <w:tcW w:w="2732" w:type="dxa"/>
            <w:shd w:val="clear" w:color="auto" w:fill="F4F9F1"/>
          </w:tcPr>
          <w:p w14:paraId="605EF702" w14:textId="77777777" w:rsidR="00751FC3" w:rsidRPr="00F6777F" w:rsidRDefault="00751FC3" w:rsidP="004E2983">
            <w:pPr>
              <w:pStyle w:val="ListParagraph"/>
            </w:pPr>
          </w:p>
        </w:tc>
        <w:tc>
          <w:tcPr>
            <w:tcW w:w="6056" w:type="dxa"/>
            <w:shd w:val="clear" w:color="auto" w:fill="F4F9F1"/>
          </w:tcPr>
          <w:p w14:paraId="3636DF05" w14:textId="77777777" w:rsidR="00751FC3" w:rsidRPr="00F6777F" w:rsidRDefault="00751FC3" w:rsidP="004E2983">
            <w:pPr>
              <w:pStyle w:val="ListParagraph"/>
            </w:pPr>
          </w:p>
        </w:tc>
      </w:tr>
      <w:tr w:rsidR="00751FC3" w:rsidRPr="00F6777F" w14:paraId="7554AA5B" w14:textId="77777777" w:rsidTr="00751FC3">
        <w:trPr>
          <w:cnfStyle w:val="000000100000" w:firstRow="0" w:lastRow="0" w:firstColumn="0" w:lastColumn="0" w:oddVBand="0" w:evenVBand="0" w:oddHBand="1" w:evenHBand="0" w:firstRowFirstColumn="0" w:firstRowLastColumn="0" w:lastRowFirstColumn="0" w:lastRowLastColumn="0"/>
        </w:trPr>
        <w:tc>
          <w:tcPr>
            <w:tcW w:w="4957" w:type="dxa"/>
          </w:tcPr>
          <w:p w14:paraId="5D408FC5" w14:textId="77777777" w:rsidR="00006BDE" w:rsidRDefault="00006BDE" w:rsidP="00006BDE">
            <w:pPr>
              <w:pStyle w:val="ListParagraph"/>
              <w:numPr>
                <w:ilvl w:val="1"/>
                <w:numId w:val="27"/>
              </w:numPr>
              <w:spacing w:after="0" w:line="240" w:lineRule="auto"/>
              <w:contextualSpacing w:val="0"/>
              <w:rPr>
                <w:color w:val="000000" w:themeColor="text1"/>
              </w:rPr>
            </w:pPr>
            <w:r>
              <w:rPr>
                <w:color w:val="000000" w:themeColor="text1"/>
              </w:rPr>
              <w:t xml:space="preserve">     </w:t>
            </w:r>
            <w:r w:rsidR="00751FC3" w:rsidRPr="00751FC3">
              <w:rPr>
                <w:color w:val="000000" w:themeColor="text1"/>
              </w:rPr>
              <w:t xml:space="preserve">Review the volume of pension </w:t>
            </w:r>
            <w:r>
              <w:rPr>
                <w:color w:val="000000" w:themeColor="text1"/>
              </w:rPr>
              <w:t xml:space="preserve"> </w:t>
            </w:r>
          </w:p>
          <w:p w14:paraId="6648A470" w14:textId="707E1A60" w:rsidR="00751FC3" w:rsidRPr="00006BDE" w:rsidRDefault="00006BDE" w:rsidP="00006BDE">
            <w:pPr>
              <w:spacing w:before="0" w:after="0" w:line="240" w:lineRule="auto"/>
              <w:rPr>
                <w:color w:val="000000" w:themeColor="text1"/>
              </w:rPr>
            </w:pPr>
            <w:r>
              <w:rPr>
                <w:color w:val="000000" w:themeColor="text1"/>
              </w:rPr>
              <w:t xml:space="preserve">           </w:t>
            </w:r>
            <w:r w:rsidR="00751FC3" w:rsidRPr="00006BDE">
              <w:rPr>
                <w:color w:val="000000" w:themeColor="text1"/>
              </w:rPr>
              <w:t>engagement since the DAP.</w:t>
            </w:r>
          </w:p>
          <w:p w14:paraId="0BD9449E" w14:textId="77777777" w:rsidR="00751FC3" w:rsidRPr="00751FC3" w:rsidRDefault="00751FC3" w:rsidP="004E2983">
            <w:pPr>
              <w:pStyle w:val="ListParagraph"/>
              <w:rPr>
                <w:color w:val="000000" w:themeColor="text1"/>
              </w:rPr>
            </w:pPr>
            <w:r w:rsidRPr="00751FC3">
              <w:rPr>
                <w:color w:val="000000" w:themeColor="text1"/>
              </w:rPr>
              <w:t xml:space="preserve">Have you seen an increase demand across your administration teams for pension information? Which areas of work is this falling in? Do you have </w:t>
            </w:r>
            <w:r w:rsidRPr="00751FC3">
              <w:rPr>
                <w:color w:val="000000" w:themeColor="text1"/>
              </w:rPr>
              <w:lastRenderedPageBreak/>
              <w:t>adequate resourcing? What mitigations can you put in place for this additional contact?</w:t>
            </w:r>
          </w:p>
        </w:tc>
        <w:tc>
          <w:tcPr>
            <w:tcW w:w="2732" w:type="dxa"/>
          </w:tcPr>
          <w:p w14:paraId="292A1267" w14:textId="77777777" w:rsidR="00751FC3" w:rsidRPr="00F6777F" w:rsidRDefault="00751FC3" w:rsidP="004E2983"/>
        </w:tc>
        <w:tc>
          <w:tcPr>
            <w:tcW w:w="6056" w:type="dxa"/>
          </w:tcPr>
          <w:p w14:paraId="4E10CB50" w14:textId="77777777" w:rsidR="00751FC3" w:rsidRPr="00F6777F" w:rsidRDefault="00751FC3" w:rsidP="004E2983"/>
        </w:tc>
      </w:tr>
      <w:tr w:rsidR="00751FC3" w:rsidRPr="00F6777F" w14:paraId="4ADEB6EA" w14:textId="77777777" w:rsidTr="00751FC3">
        <w:trPr>
          <w:cnfStyle w:val="000000010000" w:firstRow="0" w:lastRow="0" w:firstColumn="0" w:lastColumn="0" w:oddVBand="0" w:evenVBand="0" w:oddHBand="0" w:evenHBand="1" w:firstRowFirstColumn="0" w:firstRowLastColumn="0" w:lastRowFirstColumn="0" w:lastRowLastColumn="0"/>
        </w:trPr>
        <w:tc>
          <w:tcPr>
            <w:tcW w:w="13745" w:type="dxa"/>
            <w:gridSpan w:val="3"/>
            <w:shd w:val="clear" w:color="auto" w:fill="F4F9F1"/>
          </w:tcPr>
          <w:p w14:paraId="4C184D49" w14:textId="77777777" w:rsidR="00751FC3" w:rsidRPr="00F6777F" w:rsidRDefault="00751FC3" w:rsidP="004E2983">
            <w:pPr>
              <w:rPr>
                <w:b/>
                <w:bCs/>
                <w:color w:val="000000" w:themeColor="text1"/>
              </w:rPr>
            </w:pPr>
            <w:r w:rsidRPr="00F6777F">
              <w:rPr>
                <w:b/>
                <w:bCs/>
                <w:color w:val="000000" w:themeColor="text1"/>
              </w:rPr>
              <w:t>Notes on review stage:</w:t>
            </w:r>
          </w:p>
          <w:p w14:paraId="5B59B678" w14:textId="77777777" w:rsidR="00751FC3" w:rsidRPr="00F6777F" w:rsidRDefault="00751FC3" w:rsidP="004E2983">
            <w:pPr>
              <w:rPr>
                <w:color w:val="000000" w:themeColor="text1"/>
              </w:rPr>
            </w:pPr>
          </w:p>
          <w:p w14:paraId="1BBA0857" w14:textId="77777777" w:rsidR="00751FC3" w:rsidRPr="00F6777F" w:rsidRDefault="00751FC3" w:rsidP="004E2983">
            <w:pPr>
              <w:rPr>
                <w:color w:val="000000" w:themeColor="text1"/>
              </w:rPr>
            </w:pPr>
          </w:p>
        </w:tc>
      </w:tr>
    </w:tbl>
    <w:p w14:paraId="4EE661DA" w14:textId="77777777" w:rsidR="00751FC3" w:rsidRPr="00751FC3" w:rsidRDefault="00751FC3" w:rsidP="00751FC3">
      <w:pPr>
        <w:pStyle w:val="NoSpacing"/>
      </w:pPr>
    </w:p>
    <w:p w14:paraId="340DF870" w14:textId="77777777" w:rsidR="004D5C37" w:rsidRDefault="004D5C37" w:rsidP="000C6E21">
      <w:pPr>
        <w:pStyle w:val="Heading2"/>
      </w:pPr>
    </w:p>
    <w:bookmarkEnd w:id="2"/>
    <w:bookmarkEnd w:id="1"/>
    <w:p w14:paraId="182F4AA5" w14:textId="0EFDF379" w:rsidR="00DA72C9" w:rsidRDefault="00DA72C9" w:rsidP="00DA72C9"/>
    <w:sectPr w:rsidR="00DA72C9" w:rsidSect="00974DC5">
      <w:pgSz w:w="16838" w:h="11906" w:orient="landscape"/>
      <w:pgMar w:top="851" w:right="567" w:bottom="99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7C46" w14:textId="77777777" w:rsidR="00831939" w:rsidRDefault="00831939" w:rsidP="002A55CA">
      <w:pPr>
        <w:spacing w:after="0" w:line="240" w:lineRule="auto"/>
      </w:pPr>
      <w:r>
        <w:separator/>
      </w:r>
    </w:p>
  </w:endnote>
  <w:endnote w:type="continuationSeparator" w:id="0">
    <w:p w14:paraId="01ED1125" w14:textId="77777777" w:rsidR="00831939" w:rsidRDefault="00831939" w:rsidP="002A55CA">
      <w:pPr>
        <w:spacing w:after="0" w:line="240" w:lineRule="auto"/>
      </w:pPr>
      <w:r>
        <w:continuationSeparator/>
      </w:r>
    </w:p>
  </w:endnote>
  <w:endnote w:type="continuationNotice" w:id="1">
    <w:p w14:paraId="5DD6667E" w14:textId="77777777" w:rsidR="00831939" w:rsidRDefault="00831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502307"/>
      <w:docPartObj>
        <w:docPartGallery w:val="Page Numbers (Bottom of Page)"/>
        <w:docPartUnique/>
      </w:docPartObj>
    </w:sdtPr>
    <w:sdtEndPr/>
    <w:sdtContent>
      <w:p w14:paraId="5CA2E014" w14:textId="20A6D358" w:rsidR="003E5B36" w:rsidRDefault="003E5B36">
        <w:pPr>
          <w:pStyle w:val="Footer"/>
          <w:jc w:val="center"/>
        </w:pPr>
        <w:r>
          <w:fldChar w:fldCharType="begin"/>
        </w:r>
        <w:r>
          <w:instrText>PAGE   \* MERGEFORMAT</w:instrText>
        </w:r>
        <w:r>
          <w:fldChar w:fldCharType="separate"/>
        </w:r>
        <w:r>
          <w:t>2</w:t>
        </w:r>
        <w:r>
          <w:fldChar w:fldCharType="end"/>
        </w:r>
      </w:p>
    </w:sdtContent>
  </w:sdt>
  <w:p w14:paraId="4809ABCB" w14:textId="0259F201" w:rsidR="003E5B36" w:rsidRDefault="003E5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4886" w14:textId="77777777" w:rsidR="00831939" w:rsidRDefault="00831939" w:rsidP="002A55CA">
      <w:pPr>
        <w:spacing w:after="0" w:line="240" w:lineRule="auto"/>
      </w:pPr>
      <w:r>
        <w:separator/>
      </w:r>
    </w:p>
  </w:footnote>
  <w:footnote w:type="continuationSeparator" w:id="0">
    <w:p w14:paraId="4C337565" w14:textId="77777777" w:rsidR="00831939" w:rsidRDefault="00831939" w:rsidP="002A55CA">
      <w:pPr>
        <w:spacing w:after="0" w:line="240" w:lineRule="auto"/>
      </w:pPr>
      <w:r>
        <w:continuationSeparator/>
      </w:r>
    </w:p>
  </w:footnote>
  <w:footnote w:type="continuationNotice" w:id="1">
    <w:p w14:paraId="3AF9BF5E" w14:textId="77777777" w:rsidR="00831939" w:rsidRDefault="008319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BAF4A0"/>
    <w:lvl w:ilvl="0">
      <w:start w:val="1"/>
      <w:numFmt w:val="bullet"/>
      <w:pStyle w:val="ListBullet"/>
      <w:lvlText w:val=""/>
      <w:lvlJc w:val="left"/>
      <w:pPr>
        <w:ind w:left="927" w:hanging="360"/>
      </w:pPr>
      <w:rPr>
        <w:rFonts w:ascii="Symbol" w:hAnsi="Symbol" w:hint="default"/>
      </w:rPr>
    </w:lvl>
  </w:abstractNum>
  <w:abstractNum w:abstractNumId="1" w15:restartNumberingAfterBreak="0">
    <w:nsid w:val="017C1493"/>
    <w:multiLevelType w:val="multilevel"/>
    <w:tmpl w:val="AD26400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5F5C8B"/>
    <w:multiLevelType w:val="multilevel"/>
    <w:tmpl w:val="F0CAFD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224C7"/>
    <w:multiLevelType w:val="multilevel"/>
    <w:tmpl w:val="37949C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C22126"/>
    <w:multiLevelType w:val="multilevel"/>
    <w:tmpl w:val="AD26400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8C2B3F"/>
    <w:multiLevelType w:val="multilevel"/>
    <w:tmpl w:val="D01414F4"/>
    <w:lvl w:ilvl="0">
      <w:start w:val="1"/>
      <w:numFmt w:val="decimal"/>
      <w:lvlText w:val="%1."/>
      <w:lvlJc w:val="left"/>
      <w:pPr>
        <w:ind w:left="360" w:hanging="360"/>
      </w:pPr>
      <w:rPr>
        <w:rFonts w:hint="default"/>
      </w:rPr>
    </w:lvl>
    <w:lvl w:ilvl="1">
      <w:start w:val="1"/>
      <w:numFmt w:val="decimal"/>
      <w:lvlText w:val="%2.1"/>
      <w:lvlJc w:val="right"/>
      <w:pPr>
        <w:ind w:left="360" w:hanging="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1A110A0"/>
    <w:multiLevelType w:val="multilevel"/>
    <w:tmpl w:val="AD26400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CD35FB"/>
    <w:multiLevelType w:val="multilevel"/>
    <w:tmpl w:val="AD2640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291883"/>
    <w:multiLevelType w:val="multilevel"/>
    <w:tmpl w:val="169E2E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820A3B"/>
    <w:multiLevelType w:val="hybridMultilevel"/>
    <w:tmpl w:val="50843040"/>
    <w:lvl w:ilvl="0" w:tplc="DD1ADF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F75711"/>
    <w:multiLevelType w:val="multilevel"/>
    <w:tmpl w:val="04AEE0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222511"/>
    <w:multiLevelType w:val="hybridMultilevel"/>
    <w:tmpl w:val="68284CA0"/>
    <w:lvl w:ilvl="0" w:tplc="99C6B2DE">
      <w:start w:val="1"/>
      <w:numFmt w:val="decimal"/>
      <w:pStyle w:val="ListNumber"/>
      <w:lvlText w:val="%1."/>
      <w:lvlJc w:val="left"/>
      <w:pPr>
        <w:ind w:left="1077" w:hanging="360"/>
      </w:pPr>
      <w:rPr>
        <w:rFonts w:ascii="Arial" w:hAnsi="Arial" w:hint="default"/>
        <w:b w:val="0"/>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3BAD1E67"/>
    <w:multiLevelType w:val="multilevel"/>
    <w:tmpl w:val="33F00A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DC0785"/>
    <w:multiLevelType w:val="hybridMultilevel"/>
    <w:tmpl w:val="02F4B0BA"/>
    <w:lvl w:ilvl="0" w:tplc="3036F0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D62B63"/>
    <w:multiLevelType w:val="multilevel"/>
    <w:tmpl w:val="04AEE0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B3665C"/>
    <w:multiLevelType w:val="multilevel"/>
    <w:tmpl w:val="AD26400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9F23B9"/>
    <w:multiLevelType w:val="multilevel"/>
    <w:tmpl w:val="04AEE0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E7192"/>
    <w:multiLevelType w:val="hybridMultilevel"/>
    <w:tmpl w:val="CF64E586"/>
    <w:lvl w:ilvl="0" w:tplc="4440D47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A33CBC"/>
    <w:multiLevelType w:val="hybridMultilevel"/>
    <w:tmpl w:val="632A9DA0"/>
    <w:lvl w:ilvl="0" w:tplc="B49E9C28">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31C17"/>
    <w:multiLevelType w:val="hybridMultilevel"/>
    <w:tmpl w:val="F0048B20"/>
    <w:lvl w:ilvl="0" w:tplc="A0EAB6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155168"/>
    <w:multiLevelType w:val="multilevel"/>
    <w:tmpl w:val="04AEE0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7F0D5E"/>
    <w:multiLevelType w:val="multilevel"/>
    <w:tmpl w:val="0ABAF14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E60EF8"/>
    <w:multiLevelType w:val="hybridMultilevel"/>
    <w:tmpl w:val="C4BCD732"/>
    <w:lvl w:ilvl="0" w:tplc="C17A07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172CC1"/>
    <w:multiLevelType w:val="multilevel"/>
    <w:tmpl w:val="AD26400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8076C1"/>
    <w:multiLevelType w:val="hybridMultilevel"/>
    <w:tmpl w:val="58485A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93E07C2"/>
    <w:multiLevelType w:val="hybridMultilevel"/>
    <w:tmpl w:val="EB9EB572"/>
    <w:lvl w:ilvl="0" w:tplc="4440D47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474AD9"/>
    <w:multiLevelType w:val="multilevel"/>
    <w:tmpl w:val="04AEE0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13084146">
    <w:abstractNumId w:val="0"/>
  </w:num>
  <w:num w:numId="2" w16cid:durableId="1316182180">
    <w:abstractNumId w:val="11"/>
  </w:num>
  <w:num w:numId="3" w16cid:durableId="1188103834">
    <w:abstractNumId w:val="18"/>
  </w:num>
  <w:num w:numId="4" w16cid:durableId="824468902">
    <w:abstractNumId w:val="24"/>
  </w:num>
  <w:num w:numId="5" w16cid:durableId="1494561958">
    <w:abstractNumId w:val="5"/>
  </w:num>
  <w:num w:numId="6" w16cid:durableId="1426878568">
    <w:abstractNumId w:val="12"/>
  </w:num>
  <w:num w:numId="7" w16cid:durableId="1437752372">
    <w:abstractNumId w:val="9"/>
  </w:num>
  <w:num w:numId="8" w16cid:durableId="272902701">
    <w:abstractNumId w:val="3"/>
  </w:num>
  <w:num w:numId="9" w16cid:durableId="1424105098">
    <w:abstractNumId w:val="2"/>
  </w:num>
  <w:num w:numId="10" w16cid:durableId="716006248">
    <w:abstractNumId w:val="19"/>
  </w:num>
  <w:num w:numId="11" w16cid:durableId="1991401231">
    <w:abstractNumId w:val="8"/>
  </w:num>
  <w:num w:numId="12" w16cid:durableId="1174879658">
    <w:abstractNumId w:val="22"/>
  </w:num>
  <w:num w:numId="13" w16cid:durableId="820775129">
    <w:abstractNumId w:val="13"/>
  </w:num>
  <w:num w:numId="14" w16cid:durableId="1933009136">
    <w:abstractNumId w:val="6"/>
  </w:num>
  <w:num w:numId="15" w16cid:durableId="618680338">
    <w:abstractNumId w:val="23"/>
  </w:num>
  <w:num w:numId="16" w16cid:durableId="402024438">
    <w:abstractNumId w:val="15"/>
  </w:num>
  <w:num w:numId="17" w16cid:durableId="716272572">
    <w:abstractNumId w:val="7"/>
  </w:num>
  <w:num w:numId="18" w16cid:durableId="482280464">
    <w:abstractNumId w:val="17"/>
  </w:num>
  <w:num w:numId="19" w16cid:durableId="1888948506">
    <w:abstractNumId w:val="25"/>
  </w:num>
  <w:num w:numId="20" w16cid:durableId="2133742951">
    <w:abstractNumId w:val="1"/>
  </w:num>
  <w:num w:numId="21" w16cid:durableId="2001494999">
    <w:abstractNumId w:val="4"/>
  </w:num>
  <w:num w:numId="22" w16cid:durableId="2147240745">
    <w:abstractNumId w:val="21"/>
  </w:num>
  <w:num w:numId="23" w16cid:durableId="915237924">
    <w:abstractNumId w:val="10"/>
  </w:num>
  <w:num w:numId="24" w16cid:durableId="1720084482">
    <w:abstractNumId w:val="20"/>
  </w:num>
  <w:num w:numId="25" w16cid:durableId="684944020">
    <w:abstractNumId w:val="14"/>
  </w:num>
  <w:num w:numId="26" w16cid:durableId="712386569">
    <w:abstractNumId w:val="26"/>
  </w:num>
  <w:num w:numId="27" w16cid:durableId="50424651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018FB"/>
    <w:rsid w:val="000027AA"/>
    <w:rsid w:val="000035E9"/>
    <w:rsid w:val="00006BDE"/>
    <w:rsid w:val="000108A6"/>
    <w:rsid w:val="00011BB3"/>
    <w:rsid w:val="0001296F"/>
    <w:rsid w:val="00013419"/>
    <w:rsid w:val="00013A46"/>
    <w:rsid w:val="00016B92"/>
    <w:rsid w:val="00017113"/>
    <w:rsid w:val="0001722E"/>
    <w:rsid w:val="000200A2"/>
    <w:rsid w:val="000210FC"/>
    <w:rsid w:val="000224F3"/>
    <w:rsid w:val="00023186"/>
    <w:rsid w:val="000246EC"/>
    <w:rsid w:val="00025DBA"/>
    <w:rsid w:val="0002625E"/>
    <w:rsid w:val="00026373"/>
    <w:rsid w:val="000271CE"/>
    <w:rsid w:val="000279ED"/>
    <w:rsid w:val="00027AE4"/>
    <w:rsid w:val="000305F7"/>
    <w:rsid w:val="00030A88"/>
    <w:rsid w:val="000344E0"/>
    <w:rsid w:val="00036351"/>
    <w:rsid w:val="0003739E"/>
    <w:rsid w:val="00041488"/>
    <w:rsid w:val="00041AD2"/>
    <w:rsid w:val="0004430B"/>
    <w:rsid w:val="00045016"/>
    <w:rsid w:val="00045AE8"/>
    <w:rsid w:val="00045EBE"/>
    <w:rsid w:val="00046016"/>
    <w:rsid w:val="00046099"/>
    <w:rsid w:val="000460F5"/>
    <w:rsid w:val="000479A5"/>
    <w:rsid w:val="00047D92"/>
    <w:rsid w:val="00047F0C"/>
    <w:rsid w:val="000509F2"/>
    <w:rsid w:val="000526D5"/>
    <w:rsid w:val="0005306C"/>
    <w:rsid w:val="00053763"/>
    <w:rsid w:val="00055179"/>
    <w:rsid w:val="0005624B"/>
    <w:rsid w:val="00056446"/>
    <w:rsid w:val="00056DF9"/>
    <w:rsid w:val="00057F9B"/>
    <w:rsid w:val="00061D8D"/>
    <w:rsid w:val="00064DAD"/>
    <w:rsid w:val="00065060"/>
    <w:rsid w:val="00065351"/>
    <w:rsid w:val="0006561B"/>
    <w:rsid w:val="00066BBF"/>
    <w:rsid w:val="000671CD"/>
    <w:rsid w:val="00067C9F"/>
    <w:rsid w:val="00067D3E"/>
    <w:rsid w:val="00071DDA"/>
    <w:rsid w:val="00072DE4"/>
    <w:rsid w:val="00073777"/>
    <w:rsid w:val="00075FFB"/>
    <w:rsid w:val="00077A65"/>
    <w:rsid w:val="00081F2F"/>
    <w:rsid w:val="00084B57"/>
    <w:rsid w:val="00085787"/>
    <w:rsid w:val="0008626D"/>
    <w:rsid w:val="0008770C"/>
    <w:rsid w:val="0008798A"/>
    <w:rsid w:val="00090DCD"/>
    <w:rsid w:val="000917C3"/>
    <w:rsid w:val="00092263"/>
    <w:rsid w:val="000924A3"/>
    <w:rsid w:val="000950C1"/>
    <w:rsid w:val="00095742"/>
    <w:rsid w:val="00095D84"/>
    <w:rsid w:val="00097164"/>
    <w:rsid w:val="00097F1B"/>
    <w:rsid w:val="000A068B"/>
    <w:rsid w:val="000A0BC8"/>
    <w:rsid w:val="000A107C"/>
    <w:rsid w:val="000A1E44"/>
    <w:rsid w:val="000A30AE"/>
    <w:rsid w:val="000A5CF3"/>
    <w:rsid w:val="000A65E4"/>
    <w:rsid w:val="000A7407"/>
    <w:rsid w:val="000A75C1"/>
    <w:rsid w:val="000B1F6D"/>
    <w:rsid w:val="000B2487"/>
    <w:rsid w:val="000B28B9"/>
    <w:rsid w:val="000B3699"/>
    <w:rsid w:val="000B465F"/>
    <w:rsid w:val="000B60E5"/>
    <w:rsid w:val="000B6CF8"/>
    <w:rsid w:val="000B708E"/>
    <w:rsid w:val="000B7B6E"/>
    <w:rsid w:val="000C0ACE"/>
    <w:rsid w:val="000C2675"/>
    <w:rsid w:val="000C4903"/>
    <w:rsid w:val="000C4B18"/>
    <w:rsid w:val="000C4E2E"/>
    <w:rsid w:val="000C5322"/>
    <w:rsid w:val="000C5F4F"/>
    <w:rsid w:val="000C6E21"/>
    <w:rsid w:val="000C7B0B"/>
    <w:rsid w:val="000C7E68"/>
    <w:rsid w:val="000D0B0B"/>
    <w:rsid w:val="000D295D"/>
    <w:rsid w:val="000D2E0E"/>
    <w:rsid w:val="000D36CB"/>
    <w:rsid w:val="000D4B44"/>
    <w:rsid w:val="000D5913"/>
    <w:rsid w:val="000D5E65"/>
    <w:rsid w:val="000D6A1E"/>
    <w:rsid w:val="000E3F21"/>
    <w:rsid w:val="000E4C73"/>
    <w:rsid w:val="000E6341"/>
    <w:rsid w:val="000E6CCA"/>
    <w:rsid w:val="000F0717"/>
    <w:rsid w:val="000F2F43"/>
    <w:rsid w:val="000F3EC6"/>
    <w:rsid w:val="000F432B"/>
    <w:rsid w:val="000F4DEA"/>
    <w:rsid w:val="000F621D"/>
    <w:rsid w:val="000F70BD"/>
    <w:rsid w:val="000F7444"/>
    <w:rsid w:val="00100839"/>
    <w:rsid w:val="00101A9E"/>
    <w:rsid w:val="00105EE4"/>
    <w:rsid w:val="001063D2"/>
    <w:rsid w:val="001119F5"/>
    <w:rsid w:val="00111B91"/>
    <w:rsid w:val="001140B9"/>
    <w:rsid w:val="00115146"/>
    <w:rsid w:val="001157E7"/>
    <w:rsid w:val="001159F6"/>
    <w:rsid w:val="0011612F"/>
    <w:rsid w:val="00116324"/>
    <w:rsid w:val="0012073A"/>
    <w:rsid w:val="001221B8"/>
    <w:rsid w:val="00122FBF"/>
    <w:rsid w:val="001236AA"/>
    <w:rsid w:val="0012509D"/>
    <w:rsid w:val="00126026"/>
    <w:rsid w:val="00126E2C"/>
    <w:rsid w:val="0012704D"/>
    <w:rsid w:val="001274B3"/>
    <w:rsid w:val="00127E0D"/>
    <w:rsid w:val="0013167C"/>
    <w:rsid w:val="00131A99"/>
    <w:rsid w:val="00131B5D"/>
    <w:rsid w:val="00131EEF"/>
    <w:rsid w:val="00133DCD"/>
    <w:rsid w:val="001400C6"/>
    <w:rsid w:val="00141BCA"/>
    <w:rsid w:val="0014364D"/>
    <w:rsid w:val="001439D9"/>
    <w:rsid w:val="001445FE"/>
    <w:rsid w:val="001446C4"/>
    <w:rsid w:val="001463F8"/>
    <w:rsid w:val="00146D80"/>
    <w:rsid w:val="00147A44"/>
    <w:rsid w:val="00150D59"/>
    <w:rsid w:val="001515FD"/>
    <w:rsid w:val="00151CB4"/>
    <w:rsid w:val="00152689"/>
    <w:rsid w:val="00156983"/>
    <w:rsid w:val="00156C8A"/>
    <w:rsid w:val="00160DF3"/>
    <w:rsid w:val="00161997"/>
    <w:rsid w:val="00161E5F"/>
    <w:rsid w:val="0016212B"/>
    <w:rsid w:val="00165D54"/>
    <w:rsid w:val="00170683"/>
    <w:rsid w:val="001715B5"/>
    <w:rsid w:val="0017236A"/>
    <w:rsid w:val="001728E2"/>
    <w:rsid w:val="001747E6"/>
    <w:rsid w:val="001773F1"/>
    <w:rsid w:val="001779AA"/>
    <w:rsid w:val="001809E0"/>
    <w:rsid w:val="00180CD9"/>
    <w:rsid w:val="0018284B"/>
    <w:rsid w:val="00182D9B"/>
    <w:rsid w:val="00184296"/>
    <w:rsid w:val="001845DE"/>
    <w:rsid w:val="00184F01"/>
    <w:rsid w:val="00184F49"/>
    <w:rsid w:val="00185916"/>
    <w:rsid w:val="00187313"/>
    <w:rsid w:val="00187743"/>
    <w:rsid w:val="00191B51"/>
    <w:rsid w:val="001924F3"/>
    <w:rsid w:val="0019284E"/>
    <w:rsid w:val="00193125"/>
    <w:rsid w:val="00193396"/>
    <w:rsid w:val="00193ABB"/>
    <w:rsid w:val="00196C6A"/>
    <w:rsid w:val="00196CFB"/>
    <w:rsid w:val="00196E7A"/>
    <w:rsid w:val="001A21D3"/>
    <w:rsid w:val="001A4344"/>
    <w:rsid w:val="001A47DE"/>
    <w:rsid w:val="001A59A6"/>
    <w:rsid w:val="001A5D18"/>
    <w:rsid w:val="001B305D"/>
    <w:rsid w:val="001B36CE"/>
    <w:rsid w:val="001B3A31"/>
    <w:rsid w:val="001B511B"/>
    <w:rsid w:val="001B6ADE"/>
    <w:rsid w:val="001B75DC"/>
    <w:rsid w:val="001B780B"/>
    <w:rsid w:val="001C03DE"/>
    <w:rsid w:val="001C0B9A"/>
    <w:rsid w:val="001C2DB4"/>
    <w:rsid w:val="001C3AB3"/>
    <w:rsid w:val="001C54E9"/>
    <w:rsid w:val="001C6B6E"/>
    <w:rsid w:val="001D1A31"/>
    <w:rsid w:val="001D2560"/>
    <w:rsid w:val="001D2596"/>
    <w:rsid w:val="001D2A2B"/>
    <w:rsid w:val="001D36D5"/>
    <w:rsid w:val="001D4A08"/>
    <w:rsid w:val="001E167D"/>
    <w:rsid w:val="001E174D"/>
    <w:rsid w:val="001E2C2F"/>
    <w:rsid w:val="001E41E9"/>
    <w:rsid w:val="001E5367"/>
    <w:rsid w:val="001E58D3"/>
    <w:rsid w:val="001E6E7C"/>
    <w:rsid w:val="001E72F8"/>
    <w:rsid w:val="001F0982"/>
    <w:rsid w:val="001F0C18"/>
    <w:rsid w:val="001F1449"/>
    <w:rsid w:val="001F320E"/>
    <w:rsid w:val="001F37CF"/>
    <w:rsid w:val="001F38FE"/>
    <w:rsid w:val="001F3974"/>
    <w:rsid w:val="001F3EAD"/>
    <w:rsid w:val="001F5413"/>
    <w:rsid w:val="001F541B"/>
    <w:rsid w:val="001F571B"/>
    <w:rsid w:val="001F6C29"/>
    <w:rsid w:val="001F7666"/>
    <w:rsid w:val="00200573"/>
    <w:rsid w:val="00201E60"/>
    <w:rsid w:val="00202D2D"/>
    <w:rsid w:val="0020541F"/>
    <w:rsid w:val="002068ED"/>
    <w:rsid w:val="0020696F"/>
    <w:rsid w:val="00220835"/>
    <w:rsid w:val="00220B27"/>
    <w:rsid w:val="00222E98"/>
    <w:rsid w:val="0022392F"/>
    <w:rsid w:val="00223E13"/>
    <w:rsid w:val="00224321"/>
    <w:rsid w:val="00225A2B"/>
    <w:rsid w:val="00225B73"/>
    <w:rsid w:val="00225EF7"/>
    <w:rsid w:val="00226225"/>
    <w:rsid w:val="002267E6"/>
    <w:rsid w:val="002267F0"/>
    <w:rsid w:val="002271B3"/>
    <w:rsid w:val="002277B9"/>
    <w:rsid w:val="00230A5E"/>
    <w:rsid w:val="0023134C"/>
    <w:rsid w:val="00233E1F"/>
    <w:rsid w:val="00233EA8"/>
    <w:rsid w:val="00236DC2"/>
    <w:rsid w:val="00237905"/>
    <w:rsid w:val="00237CC7"/>
    <w:rsid w:val="00237CE8"/>
    <w:rsid w:val="002426B4"/>
    <w:rsid w:val="00244918"/>
    <w:rsid w:val="002469F8"/>
    <w:rsid w:val="00247F8B"/>
    <w:rsid w:val="00252E2B"/>
    <w:rsid w:val="0025462F"/>
    <w:rsid w:val="002564DC"/>
    <w:rsid w:val="002574B7"/>
    <w:rsid w:val="002575DC"/>
    <w:rsid w:val="00257658"/>
    <w:rsid w:val="00257C99"/>
    <w:rsid w:val="00257FE2"/>
    <w:rsid w:val="00260170"/>
    <w:rsid w:val="00261125"/>
    <w:rsid w:val="00261231"/>
    <w:rsid w:val="00263819"/>
    <w:rsid w:val="00265335"/>
    <w:rsid w:val="002654D3"/>
    <w:rsid w:val="00266CA0"/>
    <w:rsid w:val="002673BD"/>
    <w:rsid w:val="0027061D"/>
    <w:rsid w:val="00270A12"/>
    <w:rsid w:val="0027182A"/>
    <w:rsid w:val="002727F1"/>
    <w:rsid w:val="00272818"/>
    <w:rsid w:val="00272A12"/>
    <w:rsid w:val="0027514C"/>
    <w:rsid w:val="00275EDB"/>
    <w:rsid w:val="00276125"/>
    <w:rsid w:val="002762B7"/>
    <w:rsid w:val="00277A15"/>
    <w:rsid w:val="00277BBF"/>
    <w:rsid w:val="00277F39"/>
    <w:rsid w:val="00281FF4"/>
    <w:rsid w:val="00283634"/>
    <w:rsid w:val="0029035A"/>
    <w:rsid w:val="00290EB6"/>
    <w:rsid w:val="00291FEC"/>
    <w:rsid w:val="00292EDE"/>
    <w:rsid w:val="00293506"/>
    <w:rsid w:val="00294027"/>
    <w:rsid w:val="002950E0"/>
    <w:rsid w:val="00295888"/>
    <w:rsid w:val="002A14EB"/>
    <w:rsid w:val="002A3090"/>
    <w:rsid w:val="002A55CA"/>
    <w:rsid w:val="002A5A6A"/>
    <w:rsid w:val="002A6500"/>
    <w:rsid w:val="002A6BC0"/>
    <w:rsid w:val="002B2F32"/>
    <w:rsid w:val="002B3110"/>
    <w:rsid w:val="002B32C1"/>
    <w:rsid w:val="002B3E1E"/>
    <w:rsid w:val="002B47ED"/>
    <w:rsid w:val="002B5972"/>
    <w:rsid w:val="002C072F"/>
    <w:rsid w:val="002C08E7"/>
    <w:rsid w:val="002C1D13"/>
    <w:rsid w:val="002C27A4"/>
    <w:rsid w:val="002C2CA3"/>
    <w:rsid w:val="002C2DAC"/>
    <w:rsid w:val="002C680C"/>
    <w:rsid w:val="002C6C3D"/>
    <w:rsid w:val="002D026E"/>
    <w:rsid w:val="002D3372"/>
    <w:rsid w:val="002D72B2"/>
    <w:rsid w:val="002E1694"/>
    <w:rsid w:val="002E17EF"/>
    <w:rsid w:val="002E2235"/>
    <w:rsid w:val="002E6CBE"/>
    <w:rsid w:val="002E7551"/>
    <w:rsid w:val="002E7912"/>
    <w:rsid w:val="002F01BD"/>
    <w:rsid w:val="002F09CF"/>
    <w:rsid w:val="002F0B6E"/>
    <w:rsid w:val="002F1DAE"/>
    <w:rsid w:val="002F2454"/>
    <w:rsid w:val="002F2E99"/>
    <w:rsid w:val="002F39FA"/>
    <w:rsid w:val="002F5C17"/>
    <w:rsid w:val="002F60AF"/>
    <w:rsid w:val="002F6444"/>
    <w:rsid w:val="002F7E6D"/>
    <w:rsid w:val="003003EB"/>
    <w:rsid w:val="00300432"/>
    <w:rsid w:val="00300ECA"/>
    <w:rsid w:val="00302648"/>
    <w:rsid w:val="003040F9"/>
    <w:rsid w:val="00304C36"/>
    <w:rsid w:val="00305BDA"/>
    <w:rsid w:val="00305C6A"/>
    <w:rsid w:val="003063FD"/>
    <w:rsid w:val="0031196F"/>
    <w:rsid w:val="003149D0"/>
    <w:rsid w:val="00316014"/>
    <w:rsid w:val="003200F9"/>
    <w:rsid w:val="00323759"/>
    <w:rsid w:val="003240F2"/>
    <w:rsid w:val="0032416C"/>
    <w:rsid w:val="003247BE"/>
    <w:rsid w:val="00324B53"/>
    <w:rsid w:val="0032535A"/>
    <w:rsid w:val="003273EA"/>
    <w:rsid w:val="00332683"/>
    <w:rsid w:val="003334C9"/>
    <w:rsid w:val="0033649E"/>
    <w:rsid w:val="00336AD4"/>
    <w:rsid w:val="00337475"/>
    <w:rsid w:val="00340103"/>
    <w:rsid w:val="00340C03"/>
    <w:rsid w:val="00342BC3"/>
    <w:rsid w:val="00346B93"/>
    <w:rsid w:val="00350970"/>
    <w:rsid w:val="0035102E"/>
    <w:rsid w:val="00352B53"/>
    <w:rsid w:val="00353F02"/>
    <w:rsid w:val="00354ED7"/>
    <w:rsid w:val="003557D7"/>
    <w:rsid w:val="0035623D"/>
    <w:rsid w:val="00356EBB"/>
    <w:rsid w:val="0036093B"/>
    <w:rsid w:val="00360D08"/>
    <w:rsid w:val="00361A59"/>
    <w:rsid w:val="003638A2"/>
    <w:rsid w:val="00365924"/>
    <w:rsid w:val="00365DED"/>
    <w:rsid w:val="003676AC"/>
    <w:rsid w:val="003703EF"/>
    <w:rsid w:val="00370DB5"/>
    <w:rsid w:val="00371072"/>
    <w:rsid w:val="00371FA5"/>
    <w:rsid w:val="00372A1E"/>
    <w:rsid w:val="003745F3"/>
    <w:rsid w:val="00374EB0"/>
    <w:rsid w:val="0037615A"/>
    <w:rsid w:val="00376447"/>
    <w:rsid w:val="0037775A"/>
    <w:rsid w:val="003801AD"/>
    <w:rsid w:val="00380C07"/>
    <w:rsid w:val="00383995"/>
    <w:rsid w:val="00384C2B"/>
    <w:rsid w:val="00386CCF"/>
    <w:rsid w:val="003900B1"/>
    <w:rsid w:val="003922E2"/>
    <w:rsid w:val="0039324A"/>
    <w:rsid w:val="0039350B"/>
    <w:rsid w:val="0039435E"/>
    <w:rsid w:val="00394FF9"/>
    <w:rsid w:val="00396D2A"/>
    <w:rsid w:val="00397564"/>
    <w:rsid w:val="003977FA"/>
    <w:rsid w:val="00397869"/>
    <w:rsid w:val="003A1A7E"/>
    <w:rsid w:val="003A34CD"/>
    <w:rsid w:val="003A43AF"/>
    <w:rsid w:val="003B320B"/>
    <w:rsid w:val="003B4C7B"/>
    <w:rsid w:val="003B7867"/>
    <w:rsid w:val="003C1FFE"/>
    <w:rsid w:val="003C2204"/>
    <w:rsid w:val="003C4882"/>
    <w:rsid w:val="003C5271"/>
    <w:rsid w:val="003C6689"/>
    <w:rsid w:val="003C6BC2"/>
    <w:rsid w:val="003C7535"/>
    <w:rsid w:val="003D08F3"/>
    <w:rsid w:val="003D0B24"/>
    <w:rsid w:val="003D1A1E"/>
    <w:rsid w:val="003D2F10"/>
    <w:rsid w:val="003D3BD6"/>
    <w:rsid w:val="003D5830"/>
    <w:rsid w:val="003D61F1"/>
    <w:rsid w:val="003D6E3D"/>
    <w:rsid w:val="003E07A0"/>
    <w:rsid w:val="003E2440"/>
    <w:rsid w:val="003E3116"/>
    <w:rsid w:val="003E43AA"/>
    <w:rsid w:val="003E458E"/>
    <w:rsid w:val="003E5B36"/>
    <w:rsid w:val="003F03BB"/>
    <w:rsid w:val="003F34B2"/>
    <w:rsid w:val="003F396F"/>
    <w:rsid w:val="003F39EC"/>
    <w:rsid w:val="003F3EB4"/>
    <w:rsid w:val="003F3F25"/>
    <w:rsid w:val="003F470E"/>
    <w:rsid w:val="003F590D"/>
    <w:rsid w:val="003F63D0"/>
    <w:rsid w:val="003F6875"/>
    <w:rsid w:val="00404E79"/>
    <w:rsid w:val="00407A84"/>
    <w:rsid w:val="00407EFF"/>
    <w:rsid w:val="0041134F"/>
    <w:rsid w:val="00411E01"/>
    <w:rsid w:val="00412870"/>
    <w:rsid w:val="0041312F"/>
    <w:rsid w:val="00414A2B"/>
    <w:rsid w:val="00414C4F"/>
    <w:rsid w:val="00415E10"/>
    <w:rsid w:val="00417221"/>
    <w:rsid w:val="00417419"/>
    <w:rsid w:val="00421477"/>
    <w:rsid w:val="00421FEF"/>
    <w:rsid w:val="00423917"/>
    <w:rsid w:val="004251E3"/>
    <w:rsid w:val="004253E2"/>
    <w:rsid w:val="0042563B"/>
    <w:rsid w:val="00425A6C"/>
    <w:rsid w:val="00426D26"/>
    <w:rsid w:val="00426E6B"/>
    <w:rsid w:val="00433969"/>
    <w:rsid w:val="0043407E"/>
    <w:rsid w:val="004345C1"/>
    <w:rsid w:val="004365E7"/>
    <w:rsid w:val="0044041B"/>
    <w:rsid w:val="00441CCA"/>
    <w:rsid w:val="004438C0"/>
    <w:rsid w:val="00444AA9"/>
    <w:rsid w:val="0044672F"/>
    <w:rsid w:val="004515A5"/>
    <w:rsid w:val="00452849"/>
    <w:rsid w:val="00454C82"/>
    <w:rsid w:val="0045521B"/>
    <w:rsid w:val="004566EB"/>
    <w:rsid w:val="004569CA"/>
    <w:rsid w:val="00456B25"/>
    <w:rsid w:val="00460232"/>
    <w:rsid w:val="004608A7"/>
    <w:rsid w:val="00462011"/>
    <w:rsid w:val="00462151"/>
    <w:rsid w:val="004717F5"/>
    <w:rsid w:val="00472234"/>
    <w:rsid w:val="00474B62"/>
    <w:rsid w:val="00474BE9"/>
    <w:rsid w:val="00474E86"/>
    <w:rsid w:val="00480901"/>
    <w:rsid w:val="00480E27"/>
    <w:rsid w:val="00480ECD"/>
    <w:rsid w:val="00481194"/>
    <w:rsid w:val="0048166B"/>
    <w:rsid w:val="0048279D"/>
    <w:rsid w:val="00484DC8"/>
    <w:rsid w:val="004853AD"/>
    <w:rsid w:val="004867C6"/>
    <w:rsid w:val="00486DCE"/>
    <w:rsid w:val="00487BD6"/>
    <w:rsid w:val="00487BF8"/>
    <w:rsid w:val="00494DD8"/>
    <w:rsid w:val="00496670"/>
    <w:rsid w:val="004A11C4"/>
    <w:rsid w:val="004A28B6"/>
    <w:rsid w:val="004A2F03"/>
    <w:rsid w:val="004A443A"/>
    <w:rsid w:val="004A4B2C"/>
    <w:rsid w:val="004A4B5A"/>
    <w:rsid w:val="004B0F45"/>
    <w:rsid w:val="004B2451"/>
    <w:rsid w:val="004B3734"/>
    <w:rsid w:val="004B3DEB"/>
    <w:rsid w:val="004B3FC5"/>
    <w:rsid w:val="004B4A67"/>
    <w:rsid w:val="004B5BFE"/>
    <w:rsid w:val="004B5C65"/>
    <w:rsid w:val="004B7E9B"/>
    <w:rsid w:val="004B7FC2"/>
    <w:rsid w:val="004C0BBE"/>
    <w:rsid w:val="004C3122"/>
    <w:rsid w:val="004C38CD"/>
    <w:rsid w:val="004C4891"/>
    <w:rsid w:val="004C4D0E"/>
    <w:rsid w:val="004C5030"/>
    <w:rsid w:val="004C510B"/>
    <w:rsid w:val="004C6D53"/>
    <w:rsid w:val="004C7BD2"/>
    <w:rsid w:val="004C7BE1"/>
    <w:rsid w:val="004D2452"/>
    <w:rsid w:val="004D2A1C"/>
    <w:rsid w:val="004D3549"/>
    <w:rsid w:val="004D48F3"/>
    <w:rsid w:val="004D5C37"/>
    <w:rsid w:val="004D66C1"/>
    <w:rsid w:val="004D6CCB"/>
    <w:rsid w:val="004E122E"/>
    <w:rsid w:val="004E2A8D"/>
    <w:rsid w:val="004E48C1"/>
    <w:rsid w:val="004E4EC8"/>
    <w:rsid w:val="004E6EC4"/>
    <w:rsid w:val="004F0611"/>
    <w:rsid w:val="004F4844"/>
    <w:rsid w:val="004F5C9C"/>
    <w:rsid w:val="004F61C4"/>
    <w:rsid w:val="004F63C2"/>
    <w:rsid w:val="004F75A4"/>
    <w:rsid w:val="004F75FF"/>
    <w:rsid w:val="004F7D3A"/>
    <w:rsid w:val="00501644"/>
    <w:rsid w:val="005021F6"/>
    <w:rsid w:val="00505A6E"/>
    <w:rsid w:val="00506B58"/>
    <w:rsid w:val="00510078"/>
    <w:rsid w:val="00511A82"/>
    <w:rsid w:val="00511CB7"/>
    <w:rsid w:val="00512886"/>
    <w:rsid w:val="00512D35"/>
    <w:rsid w:val="005131A3"/>
    <w:rsid w:val="00513AE0"/>
    <w:rsid w:val="00513F35"/>
    <w:rsid w:val="005145CD"/>
    <w:rsid w:val="005152E2"/>
    <w:rsid w:val="00515D67"/>
    <w:rsid w:val="00516055"/>
    <w:rsid w:val="00521895"/>
    <w:rsid w:val="0052540A"/>
    <w:rsid w:val="00530105"/>
    <w:rsid w:val="00530C8C"/>
    <w:rsid w:val="0053123A"/>
    <w:rsid w:val="00531B3D"/>
    <w:rsid w:val="00536CF5"/>
    <w:rsid w:val="00537AC2"/>
    <w:rsid w:val="00541582"/>
    <w:rsid w:val="0054281D"/>
    <w:rsid w:val="0054395A"/>
    <w:rsid w:val="00544524"/>
    <w:rsid w:val="005448C0"/>
    <w:rsid w:val="00545AC0"/>
    <w:rsid w:val="00547039"/>
    <w:rsid w:val="00547216"/>
    <w:rsid w:val="00553239"/>
    <w:rsid w:val="00553364"/>
    <w:rsid w:val="0055359B"/>
    <w:rsid w:val="00553D2B"/>
    <w:rsid w:val="00555B15"/>
    <w:rsid w:val="00556365"/>
    <w:rsid w:val="00560CFC"/>
    <w:rsid w:val="005617CB"/>
    <w:rsid w:val="00562F6C"/>
    <w:rsid w:val="00563181"/>
    <w:rsid w:val="005638E9"/>
    <w:rsid w:val="00567AF0"/>
    <w:rsid w:val="00570417"/>
    <w:rsid w:val="00571F4A"/>
    <w:rsid w:val="00573531"/>
    <w:rsid w:val="00573ED5"/>
    <w:rsid w:val="0057406E"/>
    <w:rsid w:val="00574795"/>
    <w:rsid w:val="00575A94"/>
    <w:rsid w:val="005779B7"/>
    <w:rsid w:val="00580996"/>
    <w:rsid w:val="00580C66"/>
    <w:rsid w:val="005819F2"/>
    <w:rsid w:val="005829B3"/>
    <w:rsid w:val="00582EAF"/>
    <w:rsid w:val="00584689"/>
    <w:rsid w:val="00585AAB"/>
    <w:rsid w:val="00586C6F"/>
    <w:rsid w:val="00590754"/>
    <w:rsid w:val="005927A3"/>
    <w:rsid w:val="005932C4"/>
    <w:rsid w:val="00594F95"/>
    <w:rsid w:val="00595122"/>
    <w:rsid w:val="00595440"/>
    <w:rsid w:val="00596DB2"/>
    <w:rsid w:val="00596E2F"/>
    <w:rsid w:val="00596F55"/>
    <w:rsid w:val="005A0820"/>
    <w:rsid w:val="005A1557"/>
    <w:rsid w:val="005A27AD"/>
    <w:rsid w:val="005A53B6"/>
    <w:rsid w:val="005A6120"/>
    <w:rsid w:val="005A754C"/>
    <w:rsid w:val="005A76AC"/>
    <w:rsid w:val="005AF8FE"/>
    <w:rsid w:val="005B16D5"/>
    <w:rsid w:val="005B50A8"/>
    <w:rsid w:val="005B50E5"/>
    <w:rsid w:val="005B6239"/>
    <w:rsid w:val="005B6A38"/>
    <w:rsid w:val="005B6EFD"/>
    <w:rsid w:val="005B760C"/>
    <w:rsid w:val="005C036E"/>
    <w:rsid w:val="005C321D"/>
    <w:rsid w:val="005C3C71"/>
    <w:rsid w:val="005C4BC7"/>
    <w:rsid w:val="005C546A"/>
    <w:rsid w:val="005C69DF"/>
    <w:rsid w:val="005C6F94"/>
    <w:rsid w:val="005D2643"/>
    <w:rsid w:val="005D2B9C"/>
    <w:rsid w:val="005D32FC"/>
    <w:rsid w:val="005D3425"/>
    <w:rsid w:val="005D55B6"/>
    <w:rsid w:val="005D6C99"/>
    <w:rsid w:val="005D758B"/>
    <w:rsid w:val="005D7EB4"/>
    <w:rsid w:val="005D7EEF"/>
    <w:rsid w:val="005E101B"/>
    <w:rsid w:val="005E2913"/>
    <w:rsid w:val="005E300D"/>
    <w:rsid w:val="005E374B"/>
    <w:rsid w:val="005E3820"/>
    <w:rsid w:val="005E3EF8"/>
    <w:rsid w:val="005E6298"/>
    <w:rsid w:val="005E793E"/>
    <w:rsid w:val="005F04EE"/>
    <w:rsid w:val="005F1393"/>
    <w:rsid w:val="005F23EF"/>
    <w:rsid w:val="005F2A22"/>
    <w:rsid w:val="005F700E"/>
    <w:rsid w:val="005F7045"/>
    <w:rsid w:val="005F7C50"/>
    <w:rsid w:val="0060159E"/>
    <w:rsid w:val="006018F9"/>
    <w:rsid w:val="00603389"/>
    <w:rsid w:val="00603B4F"/>
    <w:rsid w:val="006046FC"/>
    <w:rsid w:val="006051BD"/>
    <w:rsid w:val="0060525E"/>
    <w:rsid w:val="00606B98"/>
    <w:rsid w:val="00607D59"/>
    <w:rsid w:val="00612E24"/>
    <w:rsid w:val="0061345A"/>
    <w:rsid w:val="00613E11"/>
    <w:rsid w:val="006145B6"/>
    <w:rsid w:val="00615FEC"/>
    <w:rsid w:val="00616B4B"/>
    <w:rsid w:val="00620044"/>
    <w:rsid w:val="0062061D"/>
    <w:rsid w:val="006214D9"/>
    <w:rsid w:val="00621F90"/>
    <w:rsid w:val="006227F9"/>
    <w:rsid w:val="006239CE"/>
    <w:rsid w:val="00623D39"/>
    <w:rsid w:val="0062596D"/>
    <w:rsid w:val="006261E9"/>
    <w:rsid w:val="00626808"/>
    <w:rsid w:val="00626B32"/>
    <w:rsid w:val="00627A66"/>
    <w:rsid w:val="006306A5"/>
    <w:rsid w:val="00636364"/>
    <w:rsid w:val="0064156B"/>
    <w:rsid w:val="00642E15"/>
    <w:rsid w:val="00644503"/>
    <w:rsid w:val="00644B1A"/>
    <w:rsid w:val="00645D15"/>
    <w:rsid w:val="006465E0"/>
    <w:rsid w:val="00646927"/>
    <w:rsid w:val="00647271"/>
    <w:rsid w:val="00651037"/>
    <w:rsid w:val="00652432"/>
    <w:rsid w:val="006528F7"/>
    <w:rsid w:val="0065299C"/>
    <w:rsid w:val="006529DA"/>
    <w:rsid w:val="006557A0"/>
    <w:rsid w:val="00655F7D"/>
    <w:rsid w:val="006563CD"/>
    <w:rsid w:val="006607C2"/>
    <w:rsid w:val="006630DC"/>
    <w:rsid w:val="0066539A"/>
    <w:rsid w:val="00665841"/>
    <w:rsid w:val="006701A1"/>
    <w:rsid w:val="006702FE"/>
    <w:rsid w:val="00670D05"/>
    <w:rsid w:val="0067145F"/>
    <w:rsid w:val="00671792"/>
    <w:rsid w:val="00672470"/>
    <w:rsid w:val="0067266E"/>
    <w:rsid w:val="006740A7"/>
    <w:rsid w:val="00674131"/>
    <w:rsid w:val="006745AA"/>
    <w:rsid w:val="0067468D"/>
    <w:rsid w:val="00676734"/>
    <w:rsid w:val="006802A4"/>
    <w:rsid w:val="0068049B"/>
    <w:rsid w:val="00682CA7"/>
    <w:rsid w:val="0068339D"/>
    <w:rsid w:val="00684FF2"/>
    <w:rsid w:val="00685BC3"/>
    <w:rsid w:val="00690076"/>
    <w:rsid w:val="00690C87"/>
    <w:rsid w:val="00696BB7"/>
    <w:rsid w:val="006A005D"/>
    <w:rsid w:val="006A0294"/>
    <w:rsid w:val="006A30D8"/>
    <w:rsid w:val="006A44BC"/>
    <w:rsid w:val="006A48F1"/>
    <w:rsid w:val="006A526A"/>
    <w:rsid w:val="006B02C5"/>
    <w:rsid w:val="006B1AF4"/>
    <w:rsid w:val="006B34BF"/>
    <w:rsid w:val="006B3C5F"/>
    <w:rsid w:val="006B4E08"/>
    <w:rsid w:val="006B5B90"/>
    <w:rsid w:val="006B6826"/>
    <w:rsid w:val="006B77BF"/>
    <w:rsid w:val="006C09A1"/>
    <w:rsid w:val="006C0FA0"/>
    <w:rsid w:val="006C3CBA"/>
    <w:rsid w:val="006C6DFA"/>
    <w:rsid w:val="006C77CE"/>
    <w:rsid w:val="006C7FDC"/>
    <w:rsid w:val="006D0FA1"/>
    <w:rsid w:val="006D29B2"/>
    <w:rsid w:val="006D34A5"/>
    <w:rsid w:val="006D3FE4"/>
    <w:rsid w:val="006D40F1"/>
    <w:rsid w:val="006D79DC"/>
    <w:rsid w:val="006D7CD7"/>
    <w:rsid w:val="006E06FF"/>
    <w:rsid w:val="006E2DC0"/>
    <w:rsid w:val="006E3A79"/>
    <w:rsid w:val="006E503D"/>
    <w:rsid w:val="006E5A58"/>
    <w:rsid w:val="006E5D9F"/>
    <w:rsid w:val="006E7AF4"/>
    <w:rsid w:val="006E7C3B"/>
    <w:rsid w:val="006F285F"/>
    <w:rsid w:val="006F4EFC"/>
    <w:rsid w:val="006F5384"/>
    <w:rsid w:val="006F5677"/>
    <w:rsid w:val="006F5F22"/>
    <w:rsid w:val="006F63AE"/>
    <w:rsid w:val="007003DC"/>
    <w:rsid w:val="00701616"/>
    <w:rsid w:val="00701FAE"/>
    <w:rsid w:val="00710743"/>
    <w:rsid w:val="00711F31"/>
    <w:rsid w:val="007126E3"/>
    <w:rsid w:val="00713CC1"/>
    <w:rsid w:val="00714CC5"/>
    <w:rsid w:val="00715146"/>
    <w:rsid w:val="007153D7"/>
    <w:rsid w:val="00717067"/>
    <w:rsid w:val="00717EE3"/>
    <w:rsid w:val="007203C6"/>
    <w:rsid w:val="00722CA2"/>
    <w:rsid w:val="007241D4"/>
    <w:rsid w:val="00724530"/>
    <w:rsid w:val="00724EB5"/>
    <w:rsid w:val="00725FF3"/>
    <w:rsid w:val="00726151"/>
    <w:rsid w:val="00726A00"/>
    <w:rsid w:val="00727409"/>
    <w:rsid w:val="007274C9"/>
    <w:rsid w:val="00727FDC"/>
    <w:rsid w:val="00730F3F"/>
    <w:rsid w:val="00731442"/>
    <w:rsid w:val="007329F0"/>
    <w:rsid w:val="00733587"/>
    <w:rsid w:val="00733D33"/>
    <w:rsid w:val="00735312"/>
    <w:rsid w:val="007356A0"/>
    <w:rsid w:val="00736A2B"/>
    <w:rsid w:val="00736C8A"/>
    <w:rsid w:val="007412BF"/>
    <w:rsid w:val="00742E2C"/>
    <w:rsid w:val="00743672"/>
    <w:rsid w:val="0074482F"/>
    <w:rsid w:val="00745618"/>
    <w:rsid w:val="00746A7E"/>
    <w:rsid w:val="00746D21"/>
    <w:rsid w:val="00747811"/>
    <w:rsid w:val="00747CDC"/>
    <w:rsid w:val="00750A89"/>
    <w:rsid w:val="00751FC3"/>
    <w:rsid w:val="00752223"/>
    <w:rsid w:val="007527F2"/>
    <w:rsid w:val="007539B5"/>
    <w:rsid w:val="00753AB1"/>
    <w:rsid w:val="00753E9F"/>
    <w:rsid w:val="00760429"/>
    <w:rsid w:val="00760687"/>
    <w:rsid w:val="00761313"/>
    <w:rsid w:val="00761830"/>
    <w:rsid w:val="007623B2"/>
    <w:rsid w:val="00765453"/>
    <w:rsid w:val="00765997"/>
    <w:rsid w:val="00766BCB"/>
    <w:rsid w:val="007703C8"/>
    <w:rsid w:val="00770B44"/>
    <w:rsid w:val="00770FA9"/>
    <w:rsid w:val="00771EEB"/>
    <w:rsid w:val="00772680"/>
    <w:rsid w:val="00772CCA"/>
    <w:rsid w:val="00773CB0"/>
    <w:rsid w:val="00774CB3"/>
    <w:rsid w:val="00780598"/>
    <w:rsid w:val="007817C3"/>
    <w:rsid w:val="007830B8"/>
    <w:rsid w:val="0078445C"/>
    <w:rsid w:val="00784EE1"/>
    <w:rsid w:val="00784FE6"/>
    <w:rsid w:val="00785338"/>
    <w:rsid w:val="00785528"/>
    <w:rsid w:val="00785C22"/>
    <w:rsid w:val="0078631A"/>
    <w:rsid w:val="00786D10"/>
    <w:rsid w:val="00792E90"/>
    <w:rsid w:val="007931AF"/>
    <w:rsid w:val="00793991"/>
    <w:rsid w:val="00795333"/>
    <w:rsid w:val="007A026C"/>
    <w:rsid w:val="007A0D1D"/>
    <w:rsid w:val="007A12BD"/>
    <w:rsid w:val="007A19D3"/>
    <w:rsid w:val="007A2EBF"/>
    <w:rsid w:val="007A421E"/>
    <w:rsid w:val="007A4A6D"/>
    <w:rsid w:val="007A4CB6"/>
    <w:rsid w:val="007A5C8D"/>
    <w:rsid w:val="007A5D64"/>
    <w:rsid w:val="007A5FA7"/>
    <w:rsid w:val="007A7296"/>
    <w:rsid w:val="007B2C2C"/>
    <w:rsid w:val="007B3CFF"/>
    <w:rsid w:val="007B3E4E"/>
    <w:rsid w:val="007B4578"/>
    <w:rsid w:val="007B545B"/>
    <w:rsid w:val="007B5B88"/>
    <w:rsid w:val="007B64B9"/>
    <w:rsid w:val="007B68B0"/>
    <w:rsid w:val="007B7490"/>
    <w:rsid w:val="007B75C0"/>
    <w:rsid w:val="007B78C2"/>
    <w:rsid w:val="007C144E"/>
    <w:rsid w:val="007C14B4"/>
    <w:rsid w:val="007C240C"/>
    <w:rsid w:val="007C392A"/>
    <w:rsid w:val="007C5A80"/>
    <w:rsid w:val="007C5CD3"/>
    <w:rsid w:val="007C69D3"/>
    <w:rsid w:val="007C6D1E"/>
    <w:rsid w:val="007D0B23"/>
    <w:rsid w:val="007D1FE3"/>
    <w:rsid w:val="007D2161"/>
    <w:rsid w:val="007D22A0"/>
    <w:rsid w:val="007D232E"/>
    <w:rsid w:val="007D28D5"/>
    <w:rsid w:val="007D2D2C"/>
    <w:rsid w:val="007D327D"/>
    <w:rsid w:val="007D4D32"/>
    <w:rsid w:val="007D627E"/>
    <w:rsid w:val="007D6A17"/>
    <w:rsid w:val="007E142C"/>
    <w:rsid w:val="007E1A00"/>
    <w:rsid w:val="007E26F6"/>
    <w:rsid w:val="007E60A7"/>
    <w:rsid w:val="007E64F1"/>
    <w:rsid w:val="007E7610"/>
    <w:rsid w:val="007F30D3"/>
    <w:rsid w:val="007F7504"/>
    <w:rsid w:val="00800C7E"/>
    <w:rsid w:val="008020C2"/>
    <w:rsid w:val="008028A8"/>
    <w:rsid w:val="008056A5"/>
    <w:rsid w:val="008059D3"/>
    <w:rsid w:val="008068F6"/>
    <w:rsid w:val="00807192"/>
    <w:rsid w:val="00810FAE"/>
    <w:rsid w:val="00811822"/>
    <w:rsid w:val="00813212"/>
    <w:rsid w:val="00813D39"/>
    <w:rsid w:val="008151A4"/>
    <w:rsid w:val="00815E52"/>
    <w:rsid w:val="00817410"/>
    <w:rsid w:val="00817A94"/>
    <w:rsid w:val="008212C9"/>
    <w:rsid w:val="00824953"/>
    <w:rsid w:val="00824DB9"/>
    <w:rsid w:val="00826890"/>
    <w:rsid w:val="00826D2D"/>
    <w:rsid w:val="0082761F"/>
    <w:rsid w:val="008301EA"/>
    <w:rsid w:val="00830686"/>
    <w:rsid w:val="00831939"/>
    <w:rsid w:val="008329B5"/>
    <w:rsid w:val="00833B5B"/>
    <w:rsid w:val="00836524"/>
    <w:rsid w:val="008371D3"/>
    <w:rsid w:val="008374D1"/>
    <w:rsid w:val="00837B7E"/>
    <w:rsid w:val="008400B2"/>
    <w:rsid w:val="00843628"/>
    <w:rsid w:val="00843F14"/>
    <w:rsid w:val="00844939"/>
    <w:rsid w:val="00844BEC"/>
    <w:rsid w:val="00845104"/>
    <w:rsid w:val="008454A3"/>
    <w:rsid w:val="00846816"/>
    <w:rsid w:val="00847591"/>
    <w:rsid w:val="00847903"/>
    <w:rsid w:val="0085038C"/>
    <w:rsid w:val="00852B6E"/>
    <w:rsid w:val="00852CA9"/>
    <w:rsid w:val="00857426"/>
    <w:rsid w:val="00862FFA"/>
    <w:rsid w:val="0086364F"/>
    <w:rsid w:val="0086371A"/>
    <w:rsid w:val="00864662"/>
    <w:rsid w:val="0086512A"/>
    <w:rsid w:val="0087038C"/>
    <w:rsid w:val="00871CC5"/>
    <w:rsid w:val="00881822"/>
    <w:rsid w:val="0088189A"/>
    <w:rsid w:val="00882F36"/>
    <w:rsid w:val="00884973"/>
    <w:rsid w:val="00885333"/>
    <w:rsid w:val="0088567A"/>
    <w:rsid w:val="00885E70"/>
    <w:rsid w:val="00886384"/>
    <w:rsid w:val="008866DA"/>
    <w:rsid w:val="0088687A"/>
    <w:rsid w:val="00886AC0"/>
    <w:rsid w:val="00887FFC"/>
    <w:rsid w:val="00891AE9"/>
    <w:rsid w:val="008923BD"/>
    <w:rsid w:val="00894C58"/>
    <w:rsid w:val="00894DFF"/>
    <w:rsid w:val="008952EF"/>
    <w:rsid w:val="008958B3"/>
    <w:rsid w:val="00897C94"/>
    <w:rsid w:val="008A1A05"/>
    <w:rsid w:val="008A2AEF"/>
    <w:rsid w:val="008A30E8"/>
    <w:rsid w:val="008A3B23"/>
    <w:rsid w:val="008A3BEE"/>
    <w:rsid w:val="008A4174"/>
    <w:rsid w:val="008A5149"/>
    <w:rsid w:val="008A6012"/>
    <w:rsid w:val="008A6452"/>
    <w:rsid w:val="008A6D7E"/>
    <w:rsid w:val="008A7637"/>
    <w:rsid w:val="008A7C5F"/>
    <w:rsid w:val="008B091A"/>
    <w:rsid w:val="008B2810"/>
    <w:rsid w:val="008B38DA"/>
    <w:rsid w:val="008B4922"/>
    <w:rsid w:val="008C4886"/>
    <w:rsid w:val="008C5391"/>
    <w:rsid w:val="008C5470"/>
    <w:rsid w:val="008C6ACD"/>
    <w:rsid w:val="008C7A95"/>
    <w:rsid w:val="008D01DD"/>
    <w:rsid w:val="008D0791"/>
    <w:rsid w:val="008D0A5F"/>
    <w:rsid w:val="008D2EF4"/>
    <w:rsid w:val="008D329C"/>
    <w:rsid w:val="008D36F1"/>
    <w:rsid w:val="008D4F55"/>
    <w:rsid w:val="008D572A"/>
    <w:rsid w:val="008D6AC3"/>
    <w:rsid w:val="008D7CCE"/>
    <w:rsid w:val="008D7CDA"/>
    <w:rsid w:val="008D7E9A"/>
    <w:rsid w:val="008E05A5"/>
    <w:rsid w:val="008E38C9"/>
    <w:rsid w:val="008E4D72"/>
    <w:rsid w:val="008E5305"/>
    <w:rsid w:val="008E5DCB"/>
    <w:rsid w:val="008E637B"/>
    <w:rsid w:val="008E69B9"/>
    <w:rsid w:val="008E6B3A"/>
    <w:rsid w:val="008E70A7"/>
    <w:rsid w:val="008E7A0E"/>
    <w:rsid w:val="008F0441"/>
    <w:rsid w:val="008F10D6"/>
    <w:rsid w:val="008F171B"/>
    <w:rsid w:val="008F1E81"/>
    <w:rsid w:val="008F2119"/>
    <w:rsid w:val="008F2274"/>
    <w:rsid w:val="008F46DC"/>
    <w:rsid w:val="008F678D"/>
    <w:rsid w:val="008F6EE7"/>
    <w:rsid w:val="008F767F"/>
    <w:rsid w:val="009017DF"/>
    <w:rsid w:val="00901BDE"/>
    <w:rsid w:val="0090338F"/>
    <w:rsid w:val="0090475A"/>
    <w:rsid w:val="00904A73"/>
    <w:rsid w:val="00907C16"/>
    <w:rsid w:val="009101C5"/>
    <w:rsid w:val="00910796"/>
    <w:rsid w:val="009112A9"/>
    <w:rsid w:val="00913B9D"/>
    <w:rsid w:val="009157D5"/>
    <w:rsid w:val="00917172"/>
    <w:rsid w:val="00917571"/>
    <w:rsid w:val="00917686"/>
    <w:rsid w:val="00917F3A"/>
    <w:rsid w:val="009218F0"/>
    <w:rsid w:val="009234B4"/>
    <w:rsid w:val="00924CA5"/>
    <w:rsid w:val="00924DE3"/>
    <w:rsid w:val="009253E3"/>
    <w:rsid w:val="00927CDE"/>
    <w:rsid w:val="009302BE"/>
    <w:rsid w:val="00931D93"/>
    <w:rsid w:val="00933BD8"/>
    <w:rsid w:val="00934BCC"/>
    <w:rsid w:val="00937377"/>
    <w:rsid w:val="009402F7"/>
    <w:rsid w:val="009409C9"/>
    <w:rsid w:val="00943A70"/>
    <w:rsid w:val="009448AB"/>
    <w:rsid w:val="00944F75"/>
    <w:rsid w:val="0094509E"/>
    <w:rsid w:val="00945F8E"/>
    <w:rsid w:val="00946394"/>
    <w:rsid w:val="00950A73"/>
    <w:rsid w:val="00952A8D"/>
    <w:rsid w:val="00952FCC"/>
    <w:rsid w:val="00954325"/>
    <w:rsid w:val="00954679"/>
    <w:rsid w:val="0095591F"/>
    <w:rsid w:val="009566E8"/>
    <w:rsid w:val="00957016"/>
    <w:rsid w:val="009570DF"/>
    <w:rsid w:val="00960006"/>
    <w:rsid w:val="009608A0"/>
    <w:rsid w:val="00965973"/>
    <w:rsid w:val="0096731E"/>
    <w:rsid w:val="00971987"/>
    <w:rsid w:val="00974A0A"/>
    <w:rsid w:val="00974DC5"/>
    <w:rsid w:val="009759D6"/>
    <w:rsid w:val="00980ED3"/>
    <w:rsid w:val="009830B1"/>
    <w:rsid w:val="00984FF8"/>
    <w:rsid w:val="00985164"/>
    <w:rsid w:val="00991048"/>
    <w:rsid w:val="009919FE"/>
    <w:rsid w:val="009922BC"/>
    <w:rsid w:val="00992C44"/>
    <w:rsid w:val="00992F72"/>
    <w:rsid w:val="00992F7B"/>
    <w:rsid w:val="009933E5"/>
    <w:rsid w:val="00993C84"/>
    <w:rsid w:val="00994E9D"/>
    <w:rsid w:val="0099765C"/>
    <w:rsid w:val="009A040D"/>
    <w:rsid w:val="009A0C74"/>
    <w:rsid w:val="009A236A"/>
    <w:rsid w:val="009A245F"/>
    <w:rsid w:val="009A2731"/>
    <w:rsid w:val="009A51CE"/>
    <w:rsid w:val="009A5B7C"/>
    <w:rsid w:val="009A7694"/>
    <w:rsid w:val="009B02B0"/>
    <w:rsid w:val="009B41C1"/>
    <w:rsid w:val="009B43B7"/>
    <w:rsid w:val="009B5447"/>
    <w:rsid w:val="009B56F0"/>
    <w:rsid w:val="009B695D"/>
    <w:rsid w:val="009B6AD0"/>
    <w:rsid w:val="009B71ED"/>
    <w:rsid w:val="009B7ED4"/>
    <w:rsid w:val="009C0286"/>
    <w:rsid w:val="009C18CF"/>
    <w:rsid w:val="009C26B7"/>
    <w:rsid w:val="009C4469"/>
    <w:rsid w:val="009C5308"/>
    <w:rsid w:val="009C7368"/>
    <w:rsid w:val="009C7561"/>
    <w:rsid w:val="009C79E6"/>
    <w:rsid w:val="009D03D4"/>
    <w:rsid w:val="009D0D43"/>
    <w:rsid w:val="009D1B6D"/>
    <w:rsid w:val="009D1E5F"/>
    <w:rsid w:val="009D22AB"/>
    <w:rsid w:val="009D4075"/>
    <w:rsid w:val="009D446B"/>
    <w:rsid w:val="009D512E"/>
    <w:rsid w:val="009D54C8"/>
    <w:rsid w:val="009D6AD1"/>
    <w:rsid w:val="009D6C09"/>
    <w:rsid w:val="009D7E8C"/>
    <w:rsid w:val="009E19C7"/>
    <w:rsid w:val="009E1F42"/>
    <w:rsid w:val="009E5A96"/>
    <w:rsid w:val="009E66CC"/>
    <w:rsid w:val="009E7DEA"/>
    <w:rsid w:val="009F198D"/>
    <w:rsid w:val="009F1F8D"/>
    <w:rsid w:val="009F30EB"/>
    <w:rsid w:val="009F5BCF"/>
    <w:rsid w:val="009F5FD8"/>
    <w:rsid w:val="009F69DD"/>
    <w:rsid w:val="009F75EB"/>
    <w:rsid w:val="00A01524"/>
    <w:rsid w:val="00A025F1"/>
    <w:rsid w:val="00A050EE"/>
    <w:rsid w:val="00A05301"/>
    <w:rsid w:val="00A05D1C"/>
    <w:rsid w:val="00A06872"/>
    <w:rsid w:val="00A06A61"/>
    <w:rsid w:val="00A072C2"/>
    <w:rsid w:val="00A072FC"/>
    <w:rsid w:val="00A10CBE"/>
    <w:rsid w:val="00A114C6"/>
    <w:rsid w:val="00A12AF5"/>
    <w:rsid w:val="00A13162"/>
    <w:rsid w:val="00A13A9A"/>
    <w:rsid w:val="00A14E69"/>
    <w:rsid w:val="00A14F18"/>
    <w:rsid w:val="00A178BC"/>
    <w:rsid w:val="00A17E3F"/>
    <w:rsid w:val="00A2026D"/>
    <w:rsid w:val="00A20A7E"/>
    <w:rsid w:val="00A21EFE"/>
    <w:rsid w:val="00A231C0"/>
    <w:rsid w:val="00A251A3"/>
    <w:rsid w:val="00A26F06"/>
    <w:rsid w:val="00A27066"/>
    <w:rsid w:val="00A31E9A"/>
    <w:rsid w:val="00A31F00"/>
    <w:rsid w:val="00A32BBF"/>
    <w:rsid w:val="00A3315E"/>
    <w:rsid w:val="00A33411"/>
    <w:rsid w:val="00A34B73"/>
    <w:rsid w:val="00A366BE"/>
    <w:rsid w:val="00A36897"/>
    <w:rsid w:val="00A37C20"/>
    <w:rsid w:val="00A401D4"/>
    <w:rsid w:val="00A4200B"/>
    <w:rsid w:val="00A42C88"/>
    <w:rsid w:val="00A46085"/>
    <w:rsid w:val="00A51B13"/>
    <w:rsid w:val="00A5203F"/>
    <w:rsid w:val="00A530AC"/>
    <w:rsid w:val="00A534B0"/>
    <w:rsid w:val="00A535E2"/>
    <w:rsid w:val="00A5387B"/>
    <w:rsid w:val="00A53A10"/>
    <w:rsid w:val="00A53A5D"/>
    <w:rsid w:val="00A55E10"/>
    <w:rsid w:val="00A5705C"/>
    <w:rsid w:val="00A62185"/>
    <w:rsid w:val="00A621DC"/>
    <w:rsid w:val="00A62B83"/>
    <w:rsid w:val="00A630BB"/>
    <w:rsid w:val="00A64175"/>
    <w:rsid w:val="00A66E8D"/>
    <w:rsid w:val="00A67298"/>
    <w:rsid w:val="00A67F64"/>
    <w:rsid w:val="00A70761"/>
    <w:rsid w:val="00A70B57"/>
    <w:rsid w:val="00A715A7"/>
    <w:rsid w:val="00A725F4"/>
    <w:rsid w:val="00A72826"/>
    <w:rsid w:val="00A728B0"/>
    <w:rsid w:val="00A72E00"/>
    <w:rsid w:val="00A73D5C"/>
    <w:rsid w:val="00A747B0"/>
    <w:rsid w:val="00A814AA"/>
    <w:rsid w:val="00A8152C"/>
    <w:rsid w:val="00A823B8"/>
    <w:rsid w:val="00A86E17"/>
    <w:rsid w:val="00A87C69"/>
    <w:rsid w:val="00A932C2"/>
    <w:rsid w:val="00A93F02"/>
    <w:rsid w:val="00A94549"/>
    <w:rsid w:val="00A957D0"/>
    <w:rsid w:val="00A95B59"/>
    <w:rsid w:val="00A9701D"/>
    <w:rsid w:val="00A97F94"/>
    <w:rsid w:val="00AA1F52"/>
    <w:rsid w:val="00AA491B"/>
    <w:rsid w:val="00AA52F7"/>
    <w:rsid w:val="00AA584E"/>
    <w:rsid w:val="00AA65F3"/>
    <w:rsid w:val="00AA67A1"/>
    <w:rsid w:val="00AA6EF8"/>
    <w:rsid w:val="00AB0362"/>
    <w:rsid w:val="00AB1AC4"/>
    <w:rsid w:val="00AB26AE"/>
    <w:rsid w:val="00AB4782"/>
    <w:rsid w:val="00AB491C"/>
    <w:rsid w:val="00AB4BE7"/>
    <w:rsid w:val="00AB5999"/>
    <w:rsid w:val="00AB5A7C"/>
    <w:rsid w:val="00AB667F"/>
    <w:rsid w:val="00AB77B0"/>
    <w:rsid w:val="00AB7BE8"/>
    <w:rsid w:val="00AB7FAC"/>
    <w:rsid w:val="00AC0F51"/>
    <w:rsid w:val="00AC1FFB"/>
    <w:rsid w:val="00AC2502"/>
    <w:rsid w:val="00AC35AB"/>
    <w:rsid w:val="00AC3BFE"/>
    <w:rsid w:val="00AC3FD8"/>
    <w:rsid w:val="00AC4F2B"/>
    <w:rsid w:val="00AC6B63"/>
    <w:rsid w:val="00AC79D9"/>
    <w:rsid w:val="00AD0163"/>
    <w:rsid w:val="00AD1327"/>
    <w:rsid w:val="00AD17BF"/>
    <w:rsid w:val="00AD1A2A"/>
    <w:rsid w:val="00AD3318"/>
    <w:rsid w:val="00AD38F3"/>
    <w:rsid w:val="00AD57C1"/>
    <w:rsid w:val="00AD7908"/>
    <w:rsid w:val="00AE1E64"/>
    <w:rsid w:val="00AE2212"/>
    <w:rsid w:val="00AE73DD"/>
    <w:rsid w:val="00AE75D8"/>
    <w:rsid w:val="00AF090D"/>
    <w:rsid w:val="00AF2441"/>
    <w:rsid w:val="00AF2FE9"/>
    <w:rsid w:val="00AF4B25"/>
    <w:rsid w:val="00AF5050"/>
    <w:rsid w:val="00AF53EA"/>
    <w:rsid w:val="00AF548D"/>
    <w:rsid w:val="00AF5C20"/>
    <w:rsid w:val="00B00EE8"/>
    <w:rsid w:val="00B031CE"/>
    <w:rsid w:val="00B03B32"/>
    <w:rsid w:val="00B047E6"/>
    <w:rsid w:val="00B06D4C"/>
    <w:rsid w:val="00B10929"/>
    <w:rsid w:val="00B11566"/>
    <w:rsid w:val="00B128A2"/>
    <w:rsid w:val="00B15286"/>
    <w:rsid w:val="00B17E03"/>
    <w:rsid w:val="00B20B8B"/>
    <w:rsid w:val="00B24856"/>
    <w:rsid w:val="00B25F0E"/>
    <w:rsid w:val="00B26137"/>
    <w:rsid w:val="00B264B9"/>
    <w:rsid w:val="00B26732"/>
    <w:rsid w:val="00B27995"/>
    <w:rsid w:val="00B3270D"/>
    <w:rsid w:val="00B32D75"/>
    <w:rsid w:val="00B35E9D"/>
    <w:rsid w:val="00B36165"/>
    <w:rsid w:val="00B4554A"/>
    <w:rsid w:val="00B47CDE"/>
    <w:rsid w:val="00B53625"/>
    <w:rsid w:val="00B54C36"/>
    <w:rsid w:val="00B55CD6"/>
    <w:rsid w:val="00B56060"/>
    <w:rsid w:val="00B574EE"/>
    <w:rsid w:val="00B57D40"/>
    <w:rsid w:val="00B60ABB"/>
    <w:rsid w:val="00B60B3E"/>
    <w:rsid w:val="00B61E0B"/>
    <w:rsid w:val="00B64072"/>
    <w:rsid w:val="00B6458B"/>
    <w:rsid w:val="00B663EB"/>
    <w:rsid w:val="00B70041"/>
    <w:rsid w:val="00B71FFB"/>
    <w:rsid w:val="00B7328F"/>
    <w:rsid w:val="00B77227"/>
    <w:rsid w:val="00B80020"/>
    <w:rsid w:val="00B81915"/>
    <w:rsid w:val="00B8274F"/>
    <w:rsid w:val="00B82807"/>
    <w:rsid w:val="00B84CA6"/>
    <w:rsid w:val="00B85417"/>
    <w:rsid w:val="00B86127"/>
    <w:rsid w:val="00B87B18"/>
    <w:rsid w:val="00B923F0"/>
    <w:rsid w:val="00B9276E"/>
    <w:rsid w:val="00B93AA9"/>
    <w:rsid w:val="00B9684D"/>
    <w:rsid w:val="00B96C59"/>
    <w:rsid w:val="00B97B4B"/>
    <w:rsid w:val="00BA020B"/>
    <w:rsid w:val="00BA0848"/>
    <w:rsid w:val="00BA0BB1"/>
    <w:rsid w:val="00BA1421"/>
    <w:rsid w:val="00BA2B03"/>
    <w:rsid w:val="00BA45FC"/>
    <w:rsid w:val="00BA4ABA"/>
    <w:rsid w:val="00BA6DB3"/>
    <w:rsid w:val="00BA7676"/>
    <w:rsid w:val="00BA7C70"/>
    <w:rsid w:val="00BA7CBA"/>
    <w:rsid w:val="00BA7E53"/>
    <w:rsid w:val="00BB0E48"/>
    <w:rsid w:val="00BB0EDA"/>
    <w:rsid w:val="00BB349D"/>
    <w:rsid w:val="00BB3959"/>
    <w:rsid w:val="00BB3B8C"/>
    <w:rsid w:val="00BB48E9"/>
    <w:rsid w:val="00BB49F5"/>
    <w:rsid w:val="00BB4F59"/>
    <w:rsid w:val="00BB6621"/>
    <w:rsid w:val="00BB7BD2"/>
    <w:rsid w:val="00BB7CA9"/>
    <w:rsid w:val="00BC05A8"/>
    <w:rsid w:val="00BC0BA2"/>
    <w:rsid w:val="00BC32BD"/>
    <w:rsid w:val="00BC4CCE"/>
    <w:rsid w:val="00BC5517"/>
    <w:rsid w:val="00BC61F2"/>
    <w:rsid w:val="00BC63F4"/>
    <w:rsid w:val="00BC6F39"/>
    <w:rsid w:val="00BC7015"/>
    <w:rsid w:val="00BD02C8"/>
    <w:rsid w:val="00BD0A09"/>
    <w:rsid w:val="00BD2EE5"/>
    <w:rsid w:val="00BD3DCA"/>
    <w:rsid w:val="00BD3EF7"/>
    <w:rsid w:val="00BD419D"/>
    <w:rsid w:val="00BD443D"/>
    <w:rsid w:val="00BD44C9"/>
    <w:rsid w:val="00BE058A"/>
    <w:rsid w:val="00BE0806"/>
    <w:rsid w:val="00BE0ADF"/>
    <w:rsid w:val="00BE2D5D"/>
    <w:rsid w:val="00BE2DAC"/>
    <w:rsid w:val="00BE3AD2"/>
    <w:rsid w:val="00BE502D"/>
    <w:rsid w:val="00BE5DA7"/>
    <w:rsid w:val="00BE666D"/>
    <w:rsid w:val="00BE72D3"/>
    <w:rsid w:val="00BF1462"/>
    <w:rsid w:val="00BF14FD"/>
    <w:rsid w:val="00BF20CF"/>
    <w:rsid w:val="00BF254A"/>
    <w:rsid w:val="00BF40DB"/>
    <w:rsid w:val="00BF5549"/>
    <w:rsid w:val="00BF5D7C"/>
    <w:rsid w:val="00BF5F3B"/>
    <w:rsid w:val="00BF6614"/>
    <w:rsid w:val="00BF6788"/>
    <w:rsid w:val="00BF69C0"/>
    <w:rsid w:val="00BF728B"/>
    <w:rsid w:val="00BF77F1"/>
    <w:rsid w:val="00C01B32"/>
    <w:rsid w:val="00C05D62"/>
    <w:rsid w:val="00C0645E"/>
    <w:rsid w:val="00C10F69"/>
    <w:rsid w:val="00C11B13"/>
    <w:rsid w:val="00C12631"/>
    <w:rsid w:val="00C12C87"/>
    <w:rsid w:val="00C133CF"/>
    <w:rsid w:val="00C16A3F"/>
    <w:rsid w:val="00C17FEC"/>
    <w:rsid w:val="00C20301"/>
    <w:rsid w:val="00C2081B"/>
    <w:rsid w:val="00C21CBE"/>
    <w:rsid w:val="00C224E5"/>
    <w:rsid w:val="00C22B14"/>
    <w:rsid w:val="00C2476B"/>
    <w:rsid w:val="00C24F91"/>
    <w:rsid w:val="00C25452"/>
    <w:rsid w:val="00C25B50"/>
    <w:rsid w:val="00C2696D"/>
    <w:rsid w:val="00C30029"/>
    <w:rsid w:val="00C31146"/>
    <w:rsid w:val="00C31AD5"/>
    <w:rsid w:val="00C31B4B"/>
    <w:rsid w:val="00C32EA4"/>
    <w:rsid w:val="00C32FF9"/>
    <w:rsid w:val="00C33CDE"/>
    <w:rsid w:val="00C3645E"/>
    <w:rsid w:val="00C4038D"/>
    <w:rsid w:val="00C406B3"/>
    <w:rsid w:val="00C4263C"/>
    <w:rsid w:val="00C42BDC"/>
    <w:rsid w:val="00C455A8"/>
    <w:rsid w:val="00C45A2E"/>
    <w:rsid w:val="00C466F4"/>
    <w:rsid w:val="00C47D68"/>
    <w:rsid w:val="00C51548"/>
    <w:rsid w:val="00C52E70"/>
    <w:rsid w:val="00C5330A"/>
    <w:rsid w:val="00C53C48"/>
    <w:rsid w:val="00C54D5B"/>
    <w:rsid w:val="00C60FCC"/>
    <w:rsid w:val="00C6176D"/>
    <w:rsid w:val="00C659C7"/>
    <w:rsid w:val="00C714CD"/>
    <w:rsid w:val="00C7252E"/>
    <w:rsid w:val="00C72B04"/>
    <w:rsid w:val="00C72B8B"/>
    <w:rsid w:val="00C730D4"/>
    <w:rsid w:val="00C76D83"/>
    <w:rsid w:val="00C7778E"/>
    <w:rsid w:val="00C811FF"/>
    <w:rsid w:val="00C8188C"/>
    <w:rsid w:val="00C82567"/>
    <w:rsid w:val="00C8269D"/>
    <w:rsid w:val="00C83B24"/>
    <w:rsid w:val="00C841D9"/>
    <w:rsid w:val="00C84B4A"/>
    <w:rsid w:val="00C87046"/>
    <w:rsid w:val="00C87902"/>
    <w:rsid w:val="00C90B4C"/>
    <w:rsid w:val="00C91422"/>
    <w:rsid w:val="00C92E21"/>
    <w:rsid w:val="00C92F9D"/>
    <w:rsid w:val="00C940BE"/>
    <w:rsid w:val="00C95B71"/>
    <w:rsid w:val="00C97AE2"/>
    <w:rsid w:val="00CA0352"/>
    <w:rsid w:val="00CA13DA"/>
    <w:rsid w:val="00CA2E85"/>
    <w:rsid w:val="00CA4400"/>
    <w:rsid w:val="00CA7884"/>
    <w:rsid w:val="00CB00B5"/>
    <w:rsid w:val="00CB07ED"/>
    <w:rsid w:val="00CB0B42"/>
    <w:rsid w:val="00CB1050"/>
    <w:rsid w:val="00CB120F"/>
    <w:rsid w:val="00CB236E"/>
    <w:rsid w:val="00CB25A7"/>
    <w:rsid w:val="00CB31DD"/>
    <w:rsid w:val="00CB3B2C"/>
    <w:rsid w:val="00CB47BC"/>
    <w:rsid w:val="00CB5BD5"/>
    <w:rsid w:val="00CB5FEF"/>
    <w:rsid w:val="00CC26F3"/>
    <w:rsid w:val="00CC2C50"/>
    <w:rsid w:val="00CC4D7C"/>
    <w:rsid w:val="00CC64F4"/>
    <w:rsid w:val="00CC75F4"/>
    <w:rsid w:val="00CD0FC9"/>
    <w:rsid w:val="00CD179B"/>
    <w:rsid w:val="00CD3C36"/>
    <w:rsid w:val="00CD7A08"/>
    <w:rsid w:val="00CE0BB2"/>
    <w:rsid w:val="00CE2011"/>
    <w:rsid w:val="00CE2159"/>
    <w:rsid w:val="00CE4200"/>
    <w:rsid w:val="00CE5854"/>
    <w:rsid w:val="00CE601B"/>
    <w:rsid w:val="00CE6473"/>
    <w:rsid w:val="00CE6AD7"/>
    <w:rsid w:val="00CE70A4"/>
    <w:rsid w:val="00CF0A78"/>
    <w:rsid w:val="00CF6807"/>
    <w:rsid w:val="00CF7DA7"/>
    <w:rsid w:val="00D006F9"/>
    <w:rsid w:val="00D00A0C"/>
    <w:rsid w:val="00D00CE9"/>
    <w:rsid w:val="00D01456"/>
    <w:rsid w:val="00D022F7"/>
    <w:rsid w:val="00D03371"/>
    <w:rsid w:val="00D0373C"/>
    <w:rsid w:val="00D03F38"/>
    <w:rsid w:val="00D042CD"/>
    <w:rsid w:val="00D05EB1"/>
    <w:rsid w:val="00D06833"/>
    <w:rsid w:val="00D107F6"/>
    <w:rsid w:val="00D111BB"/>
    <w:rsid w:val="00D1161F"/>
    <w:rsid w:val="00D1527D"/>
    <w:rsid w:val="00D1661B"/>
    <w:rsid w:val="00D16A92"/>
    <w:rsid w:val="00D17047"/>
    <w:rsid w:val="00D17136"/>
    <w:rsid w:val="00D2068C"/>
    <w:rsid w:val="00D230C9"/>
    <w:rsid w:val="00D24347"/>
    <w:rsid w:val="00D25E5D"/>
    <w:rsid w:val="00D26F34"/>
    <w:rsid w:val="00D30A06"/>
    <w:rsid w:val="00D31A77"/>
    <w:rsid w:val="00D33717"/>
    <w:rsid w:val="00D33D8B"/>
    <w:rsid w:val="00D33EDF"/>
    <w:rsid w:val="00D33EF1"/>
    <w:rsid w:val="00D37575"/>
    <w:rsid w:val="00D41493"/>
    <w:rsid w:val="00D416EF"/>
    <w:rsid w:val="00D440EC"/>
    <w:rsid w:val="00D44658"/>
    <w:rsid w:val="00D4544F"/>
    <w:rsid w:val="00D45B4D"/>
    <w:rsid w:val="00D46F5E"/>
    <w:rsid w:val="00D528A9"/>
    <w:rsid w:val="00D54BA3"/>
    <w:rsid w:val="00D55F0E"/>
    <w:rsid w:val="00D56703"/>
    <w:rsid w:val="00D5794C"/>
    <w:rsid w:val="00D60252"/>
    <w:rsid w:val="00D66CB4"/>
    <w:rsid w:val="00D67C9E"/>
    <w:rsid w:val="00D71740"/>
    <w:rsid w:val="00D747C6"/>
    <w:rsid w:val="00D74D88"/>
    <w:rsid w:val="00D753C2"/>
    <w:rsid w:val="00D75C8C"/>
    <w:rsid w:val="00D769E9"/>
    <w:rsid w:val="00D77658"/>
    <w:rsid w:val="00D77713"/>
    <w:rsid w:val="00D77C17"/>
    <w:rsid w:val="00D80091"/>
    <w:rsid w:val="00D8244B"/>
    <w:rsid w:val="00D83A38"/>
    <w:rsid w:val="00D83F69"/>
    <w:rsid w:val="00D8470A"/>
    <w:rsid w:val="00D8586E"/>
    <w:rsid w:val="00D85882"/>
    <w:rsid w:val="00D8590E"/>
    <w:rsid w:val="00D85E95"/>
    <w:rsid w:val="00D85F57"/>
    <w:rsid w:val="00D86289"/>
    <w:rsid w:val="00D87365"/>
    <w:rsid w:val="00D874D9"/>
    <w:rsid w:val="00D905E5"/>
    <w:rsid w:val="00D90A73"/>
    <w:rsid w:val="00D92BAB"/>
    <w:rsid w:val="00D93E78"/>
    <w:rsid w:val="00D94C8E"/>
    <w:rsid w:val="00D95F30"/>
    <w:rsid w:val="00D96B17"/>
    <w:rsid w:val="00D96BE4"/>
    <w:rsid w:val="00D97B24"/>
    <w:rsid w:val="00D97B3B"/>
    <w:rsid w:val="00D97BD6"/>
    <w:rsid w:val="00DA056E"/>
    <w:rsid w:val="00DA187C"/>
    <w:rsid w:val="00DA1B9D"/>
    <w:rsid w:val="00DA1FA6"/>
    <w:rsid w:val="00DA3B4F"/>
    <w:rsid w:val="00DA5769"/>
    <w:rsid w:val="00DA5F90"/>
    <w:rsid w:val="00DA67E1"/>
    <w:rsid w:val="00DA6B5A"/>
    <w:rsid w:val="00DA72C9"/>
    <w:rsid w:val="00DA7A56"/>
    <w:rsid w:val="00DA7D8B"/>
    <w:rsid w:val="00DB12ED"/>
    <w:rsid w:val="00DB27D6"/>
    <w:rsid w:val="00DB3132"/>
    <w:rsid w:val="00DB3A2C"/>
    <w:rsid w:val="00DB3BF1"/>
    <w:rsid w:val="00DB3FC0"/>
    <w:rsid w:val="00DB758B"/>
    <w:rsid w:val="00DB794A"/>
    <w:rsid w:val="00DC1686"/>
    <w:rsid w:val="00DC3156"/>
    <w:rsid w:val="00DC3A76"/>
    <w:rsid w:val="00DC6823"/>
    <w:rsid w:val="00DC6AE0"/>
    <w:rsid w:val="00DD054E"/>
    <w:rsid w:val="00DD08F9"/>
    <w:rsid w:val="00DD1FB5"/>
    <w:rsid w:val="00DD226D"/>
    <w:rsid w:val="00DD3209"/>
    <w:rsid w:val="00DD4930"/>
    <w:rsid w:val="00DD607D"/>
    <w:rsid w:val="00DD73A8"/>
    <w:rsid w:val="00DE012A"/>
    <w:rsid w:val="00DE06CA"/>
    <w:rsid w:val="00DE0FB1"/>
    <w:rsid w:val="00DE2D1A"/>
    <w:rsid w:val="00DE33FE"/>
    <w:rsid w:val="00DE3D20"/>
    <w:rsid w:val="00DE4A0A"/>
    <w:rsid w:val="00DE5DBB"/>
    <w:rsid w:val="00DE7B6B"/>
    <w:rsid w:val="00DF09B1"/>
    <w:rsid w:val="00DF1EA0"/>
    <w:rsid w:val="00DF272A"/>
    <w:rsid w:val="00DF2B4C"/>
    <w:rsid w:val="00DF46D5"/>
    <w:rsid w:val="00DF543E"/>
    <w:rsid w:val="00DF5D28"/>
    <w:rsid w:val="00E00063"/>
    <w:rsid w:val="00E000AF"/>
    <w:rsid w:val="00E0127C"/>
    <w:rsid w:val="00E024C2"/>
    <w:rsid w:val="00E02B1D"/>
    <w:rsid w:val="00E0313F"/>
    <w:rsid w:val="00E0665E"/>
    <w:rsid w:val="00E06A7B"/>
    <w:rsid w:val="00E070F7"/>
    <w:rsid w:val="00E075CB"/>
    <w:rsid w:val="00E0793C"/>
    <w:rsid w:val="00E101AE"/>
    <w:rsid w:val="00E10BFF"/>
    <w:rsid w:val="00E130D0"/>
    <w:rsid w:val="00E130F9"/>
    <w:rsid w:val="00E13184"/>
    <w:rsid w:val="00E13E81"/>
    <w:rsid w:val="00E14869"/>
    <w:rsid w:val="00E21F5B"/>
    <w:rsid w:val="00E23A8F"/>
    <w:rsid w:val="00E26261"/>
    <w:rsid w:val="00E27EA6"/>
    <w:rsid w:val="00E3352B"/>
    <w:rsid w:val="00E33803"/>
    <w:rsid w:val="00E351E5"/>
    <w:rsid w:val="00E35A22"/>
    <w:rsid w:val="00E36063"/>
    <w:rsid w:val="00E36B2A"/>
    <w:rsid w:val="00E36E7D"/>
    <w:rsid w:val="00E377E7"/>
    <w:rsid w:val="00E41505"/>
    <w:rsid w:val="00E41619"/>
    <w:rsid w:val="00E42E20"/>
    <w:rsid w:val="00E4307B"/>
    <w:rsid w:val="00E43D1D"/>
    <w:rsid w:val="00E44891"/>
    <w:rsid w:val="00E47D35"/>
    <w:rsid w:val="00E48CCF"/>
    <w:rsid w:val="00E503FC"/>
    <w:rsid w:val="00E50E29"/>
    <w:rsid w:val="00E5350B"/>
    <w:rsid w:val="00E540AF"/>
    <w:rsid w:val="00E54CB4"/>
    <w:rsid w:val="00E554A9"/>
    <w:rsid w:val="00E604D7"/>
    <w:rsid w:val="00E60FB5"/>
    <w:rsid w:val="00E612B9"/>
    <w:rsid w:val="00E6176C"/>
    <w:rsid w:val="00E61973"/>
    <w:rsid w:val="00E62138"/>
    <w:rsid w:val="00E626FA"/>
    <w:rsid w:val="00E65239"/>
    <w:rsid w:val="00E6666E"/>
    <w:rsid w:val="00E66A3E"/>
    <w:rsid w:val="00E6778D"/>
    <w:rsid w:val="00E7192D"/>
    <w:rsid w:val="00E71D02"/>
    <w:rsid w:val="00E71DB3"/>
    <w:rsid w:val="00E720FD"/>
    <w:rsid w:val="00E76FDC"/>
    <w:rsid w:val="00E77E46"/>
    <w:rsid w:val="00E808B0"/>
    <w:rsid w:val="00E836C4"/>
    <w:rsid w:val="00E84346"/>
    <w:rsid w:val="00E8684B"/>
    <w:rsid w:val="00E8776C"/>
    <w:rsid w:val="00E90910"/>
    <w:rsid w:val="00E90D91"/>
    <w:rsid w:val="00E91BBF"/>
    <w:rsid w:val="00E92C58"/>
    <w:rsid w:val="00E9361B"/>
    <w:rsid w:val="00E93AFE"/>
    <w:rsid w:val="00E93DD7"/>
    <w:rsid w:val="00E9455B"/>
    <w:rsid w:val="00E95714"/>
    <w:rsid w:val="00E963A2"/>
    <w:rsid w:val="00EA16E0"/>
    <w:rsid w:val="00EA2B19"/>
    <w:rsid w:val="00EA63AB"/>
    <w:rsid w:val="00EB23EF"/>
    <w:rsid w:val="00EB33B7"/>
    <w:rsid w:val="00EB4CA5"/>
    <w:rsid w:val="00EB5323"/>
    <w:rsid w:val="00EB6D48"/>
    <w:rsid w:val="00EC1C9C"/>
    <w:rsid w:val="00EC6891"/>
    <w:rsid w:val="00ED19FC"/>
    <w:rsid w:val="00ED4FBE"/>
    <w:rsid w:val="00ED4FE3"/>
    <w:rsid w:val="00ED5E8E"/>
    <w:rsid w:val="00ED7155"/>
    <w:rsid w:val="00ED7CF4"/>
    <w:rsid w:val="00EE02FD"/>
    <w:rsid w:val="00EE0735"/>
    <w:rsid w:val="00EE3983"/>
    <w:rsid w:val="00EE5247"/>
    <w:rsid w:val="00EE54DB"/>
    <w:rsid w:val="00EE6515"/>
    <w:rsid w:val="00EE6E2E"/>
    <w:rsid w:val="00EE7557"/>
    <w:rsid w:val="00EF20C0"/>
    <w:rsid w:val="00EF3811"/>
    <w:rsid w:val="00EF4393"/>
    <w:rsid w:val="00EF4423"/>
    <w:rsid w:val="00EF4A61"/>
    <w:rsid w:val="00EF4EF0"/>
    <w:rsid w:val="00EF527E"/>
    <w:rsid w:val="00EF573E"/>
    <w:rsid w:val="00EF6481"/>
    <w:rsid w:val="00EF777B"/>
    <w:rsid w:val="00F0116D"/>
    <w:rsid w:val="00F0154C"/>
    <w:rsid w:val="00F03D5D"/>
    <w:rsid w:val="00F077F9"/>
    <w:rsid w:val="00F0796D"/>
    <w:rsid w:val="00F12F11"/>
    <w:rsid w:val="00F13EAC"/>
    <w:rsid w:val="00F1409E"/>
    <w:rsid w:val="00F14602"/>
    <w:rsid w:val="00F14FDE"/>
    <w:rsid w:val="00F16A08"/>
    <w:rsid w:val="00F16F38"/>
    <w:rsid w:val="00F170A2"/>
    <w:rsid w:val="00F20E2F"/>
    <w:rsid w:val="00F21D05"/>
    <w:rsid w:val="00F2318A"/>
    <w:rsid w:val="00F24890"/>
    <w:rsid w:val="00F2510D"/>
    <w:rsid w:val="00F25C10"/>
    <w:rsid w:val="00F25D4C"/>
    <w:rsid w:val="00F262E5"/>
    <w:rsid w:val="00F27C3D"/>
    <w:rsid w:val="00F30698"/>
    <w:rsid w:val="00F31B4E"/>
    <w:rsid w:val="00F33247"/>
    <w:rsid w:val="00F33AAF"/>
    <w:rsid w:val="00F35171"/>
    <w:rsid w:val="00F3769B"/>
    <w:rsid w:val="00F37888"/>
    <w:rsid w:val="00F4202C"/>
    <w:rsid w:val="00F44F47"/>
    <w:rsid w:val="00F45852"/>
    <w:rsid w:val="00F4672E"/>
    <w:rsid w:val="00F46743"/>
    <w:rsid w:val="00F503BA"/>
    <w:rsid w:val="00F504D9"/>
    <w:rsid w:val="00F527DB"/>
    <w:rsid w:val="00F54D7B"/>
    <w:rsid w:val="00F54E30"/>
    <w:rsid w:val="00F550D9"/>
    <w:rsid w:val="00F60024"/>
    <w:rsid w:val="00F60136"/>
    <w:rsid w:val="00F61A15"/>
    <w:rsid w:val="00F62EF1"/>
    <w:rsid w:val="00F63128"/>
    <w:rsid w:val="00F63732"/>
    <w:rsid w:val="00F664FF"/>
    <w:rsid w:val="00F67A98"/>
    <w:rsid w:val="00F70349"/>
    <w:rsid w:val="00F7165D"/>
    <w:rsid w:val="00F727D0"/>
    <w:rsid w:val="00F72CF9"/>
    <w:rsid w:val="00F731BC"/>
    <w:rsid w:val="00F7443E"/>
    <w:rsid w:val="00F75287"/>
    <w:rsid w:val="00F7756B"/>
    <w:rsid w:val="00F80995"/>
    <w:rsid w:val="00F8239B"/>
    <w:rsid w:val="00F83BDD"/>
    <w:rsid w:val="00F924FD"/>
    <w:rsid w:val="00F92F54"/>
    <w:rsid w:val="00F943DE"/>
    <w:rsid w:val="00F947E3"/>
    <w:rsid w:val="00F955BC"/>
    <w:rsid w:val="00F957D2"/>
    <w:rsid w:val="00F95FBD"/>
    <w:rsid w:val="00F961FC"/>
    <w:rsid w:val="00FA318A"/>
    <w:rsid w:val="00FA376E"/>
    <w:rsid w:val="00FA71B8"/>
    <w:rsid w:val="00FA7C46"/>
    <w:rsid w:val="00FB04F1"/>
    <w:rsid w:val="00FB4910"/>
    <w:rsid w:val="00FB616C"/>
    <w:rsid w:val="00FB6B05"/>
    <w:rsid w:val="00FB742D"/>
    <w:rsid w:val="00FC0B95"/>
    <w:rsid w:val="00FC1511"/>
    <w:rsid w:val="00FC1C2D"/>
    <w:rsid w:val="00FC3E54"/>
    <w:rsid w:val="00FC6D9C"/>
    <w:rsid w:val="00FD0BB2"/>
    <w:rsid w:val="00FD484E"/>
    <w:rsid w:val="00FD4D96"/>
    <w:rsid w:val="00FD5157"/>
    <w:rsid w:val="00FD664C"/>
    <w:rsid w:val="00FD6B80"/>
    <w:rsid w:val="00FE138D"/>
    <w:rsid w:val="00FE796B"/>
    <w:rsid w:val="00FF0F54"/>
    <w:rsid w:val="00FF26F5"/>
    <w:rsid w:val="00FF296D"/>
    <w:rsid w:val="00FF372B"/>
    <w:rsid w:val="00FF609E"/>
    <w:rsid w:val="00FF6C9D"/>
    <w:rsid w:val="00FF741A"/>
    <w:rsid w:val="01642CCE"/>
    <w:rsid w:val="021AF7BF"/>
    <w:rsid w:val="02A074FC"/>
    <w:rsid w:val="0333B947"/>
    <w:rsid w:val="040A9445"/>
    <w:rsid w:val="04B75D6A"/>
    <w:rsid w:val="04C7880D"/>
    <w:rsid w:val="04D52662"/>
    <w:rsid w:val="050D823A"/>
    <w:rsid w:val="052602D0"/>
    <w:rsid w:val="0593E4F4"/>
    <w:rsid w:val="06350A0B"/>
    <w:rsid w:val="0693A77D"/>
    <w:rsid w:val="0810A337"/>
    <w:rsid w:val="08BF43BF"/>
    <w:rsid w:val="08EA35DC"/>
    <w:rsid w:val="090D9E86"/>
    <w:rsid w:val="098FB7F1"/>
    <w:rsid w:val="09EE8778"/>
    <w:rsid w:val="0A779323"/>
    <w:rsid w:val="0A8859FF"/>
    <w:rsid w:val="0A996736"/>
    <w:rsid w:val="0B09A80F"/>
    <w:rsid w:val="0BA049C7"/>
    <w:rsid w:val="0D021A6D"/>
    <w:rsid w:val="0D4352DB"/>
    <w:rsid w:val="0D8CFDE5"/>
    <w:rsid w:val="0DFBFDFC"/>
    <w:rsid w:val="0DFF7B5C"/>
    <w:rsid w:val="0E04052D"/>
    <w:rsid w:val="0F919832"/>
    <w:rsid w:val="117769B9"/>
    <w:rsid w:val="11BCBDB9"/>
    <w:rsid w:val="124D882A"/>
    <w:rsid w:val="12691ABE"/>
    <w:rsid w:val="12B480CC"/>
    <w:rsid w:val="13310453"/>
    <w:rsid w:val="13FA634B"/>
    <w:rsid w:val="14890573"/>
    <w:rsid w:val="148E758B"/>
    <w:rsid w:val="14C457B7"/>
    <w:rsid w:val="158F3132"/>
    <w:rsid w:val="15E12DF6"/>
    <w:rsid w:val="16E121A9"/>
    <w:rsid w:val="1706AE3D"/>
    <w:rsid w:val="1757AB90"/>
    <w:rsid w:val="17748274"/>
    <w:rsid w:val="17A0043C"/>
    <w:rsid w:val="17C0A635"/>
    <w:rsid w:val="17D0C706"/>
    <w:rsid w:val="186C9BF4"/>
    <w:rsid w:val="18724E69"/>
    <w:rsid w:val="1886F078"/>
    <w:rsid w:val="19379C00"/>
    <w:rsid w:val="19E3BC99"/>
    <w:rsid w:val="1A0CC6DD"/>
    <w:rsid w:val="1A5072B2"/>
    <w:rsid w:val="1A555798"/>
    <w:rsid w:val="1B42366F"/>
    <w:rsid w:val="1B97A80C"/>
    <w:rsid w:val="1BA138D9"/>
    <w:rsid w:val="1BADEB3A"/>
    <w:rsid w:val="1BBE913A"/>
    <w:rsid w:val="1BF6545F"/>
    <w:rsid w:val="1C11293A"/>
    <w:rsid w:val="1CA6EC8F"/>
    <w:rsid w:val="1D9A4317"/>
    <w:rsid w:val="1DA4DFB9"/>
    <w:rsid w:val="1DDB18D8"/>
    <w:rsid w:val="1E4FDAD1"/>
    <w:rsid w:val="1E6DB94D"/>
    <w:rsid w:val="1EE18FED"/>
    <w:rsid w:val="1EF43FF6"/>
    <w:rsid w:val="1EFFBBD7"/>
    <w:rsid w:val="1F821577"/>
    <w:rsid w:val="1FC422CC"/>
    <w:rsid w:val="201D45DA"/>
    <w:rsid w:val="201F43A3"/>
    <w:rsid w:val="207D604E"/>
    <w:rsid w:val="20815C5D"/>
    <w:rsid w:val="20BBEDFC"/>
    <w:rsid w:val="20D9D15F"/>
    <w:rsid w:val="214E601E"/>
    <w:rsid w:val="2184BB40"/>
    <w:rsid w:val="21BAFC82"/>
    <w:rsid w:val="21CA57D4"/>
    <w:rsid w:val="2200B361"/>
    <w:rsid w:val="22454EDB"/>
    <w:rsid w:val="22C12653"/>
    <w:rsid w:val="23CDBB23"/>
    <w:rsid w:val="23F7430D"/>
    <w:rsid w:val="2406DF59"/>
    <w:rsid w:val="24117221"/>
    <w:rsid w:val="242B0EB5"/>
    <w:rsid w:val="24572347"/>
    <w:rsid w:val="24B900E2"/>
    <w:rsid w:val="24E05E39"/>
    <w:rsid w:val="2560C9E4"/>
    <w:rsid w:val="259F60AF"/>
    <w:rsid w:val="25B5528A"/>
    <w:rsid w:val="2629E605"/>
    <w:rsid w:val="26511405"/>
    <w:rsid w:val="269C0AD7"/>
    <w:rsid w:val="26D37975"/>
    <w:rsid w:val="272B89D7"/>
    <w:rsid w:val="27D3F4E8"/>
    <w:rsid w:val="27E5C19A"/>
    <w:rsid w:val="287376D1"/>
    <w:rsid w:val="2922DF98"/>
    <w:rsid w:val="2934E664"/>
    <w:rsid w:val="29D8B9FD"/>
    <w:rsid w:val="2A4B357A"/>
    <w:rsid w:val="2A7554EE"/>
    <w:rsid w:val="2A78C61F"/>
    <w:rsid w:val="2B6FFCFD"/>
    <w:rsid w:val="2BE303D8"/>
    <w:rsid w:val="2C14E57C"/>
    <w:rsid w:val="2C1F36F1"/>
    <w:rsid w:val="2C30697A"/>
    <w:rsid w:val="2C5789AD"/>
    <w:rsid w:val="2D05B431"/>
    <w:rsid w:val="2D46B708"/>
    <w:rsid w:val="2D6CF083"/>
    <w:rsid w:val="2DD27427"/>
    <w:rsid w:val="2E3A8B4C"/>
    <w:rsid w:val="2E625652"/>
    <w:rsid w:val="2E90A393"/>
    <w:rsid w:val="2EA83537"/>
    <w:rsid w:val="2F3DF4D9"/>
    <w:rsid w:val="2F507735"/>
    <w:rsid w:val="2F8975FC"/>
    <w:rsid w:val="2FD0560F"/>
    <w:rsid w:val="2FE6F05C"/>
    <w:rsid w:val="302D99BC"/>
    <w:rsid w:val="303D54F3"/>
    <w:rsid w:val="30B4E1E0"/>
    <w:rsid w:val="3102144F"/>
    <w:rsid w:val="311A94CB"/>
    <w:rsid w:val="31BB4512"/>
    <w:rsid w:val="31BEDC90"/>
    <w:rsid w:val="31C52BF6"/>
    <w:rsid w:val="323FF4ED"/>
    <w:rsid w:val="3285CD55"/>
    <w:rsid w:val="32A4D7E0"/>
    <w:rsid w:val="32E01C86"/>
    <w:rsid w:val="335D1E4A"/>
    <w:rsid w:val="33996FEF"/>
    <w:rsid w:val="33F0CCEB"/>
    <w:rsid w:val="34721347"/>
    <w:rsid w:val="34B27516"/>
    <w:rsid w:val="34F83290"/>
    <w:rsid w:val="352939D7"/>
    <w:rsid w:val="356521A9"/>
    <w:rsid w:val="362189DB"/>
    <w:rsid w:val="3656DF8A"/>
    <w:rsid w:val="369402F1"/>
    <w:rsid w:val="36F4E667"/>
    <w:rsid w:val="375DA889"/>
    <w:rsid w:val="380538F7"/>
    <w:rsid w:val="381B012F"/>
    <w:rsid w:val="382F6E5A"/>
    <w:rsid w:val="38CB838A"/>
    <w:rsid w:val="38D7BF78"/>
    <w:rsid w:val="38F512C1"/>
    <w:rsid w:val="3912F587"/>
    <w:rsid w:val="395BF19A"/>
    <w:rsid w:val="3960798C"/>
    <w:rsid w:val="39778353"/>
    <w:rsid w:val="3A16F2EF"/>
    <w:rsid w:val="3A19B61D"/>
    <w:rsid w:val="3A4D7B09"/>
    <w:rsid w:val="3A94D958"/>
    <w:rsid w:val="3AA9CE9D"/>
    <w:rsid w:val="3AFC988B"/>
    <w:rsid w:val="3B82ACDC"/>
    <w:rsid w:val="3B94603C"/>
    <w:rsid w:val="3BAD4D79"/>
    <w:rsid w:val="3BB5867E"/>
    <w:rsid w:val="3BE304C2"/>
    <w:rsid w:val="3BF51AA5"/>
    <w:rsid w:val="3CB9B475"/>
    <w:rsid w:val="3D41E8AE"/>
    <w:rsid w:val="3D45D7A5"/>
    <w:rsid w:val="3DB91A9C"/>
    <w:rsid w:val="3DCE7831"/>
    <w:rsid w:val="3E13116A"/>
    <w:rsid w:val="3E2CCC3D"/>
    <w:rsid w:val="3E2CE6A6"/>
    <w:rsid w:val="3F3E55DC"/>
    <w:rsid w:val="3F5E126B"/>
    <w:rsid w:val="404ADFBF"/>
    <w:rsid w:val="4064C464"/>
    <w:rsid w:val="40C186AB"/>
    <w:rsid w:val="40FC1D39"/>
    <w:rsid w:val="419BC2CF"/>
    <w:rsid w:val="42F9A27D"/>
    <w:rsid w:val="43039419"/>
    <w:rsid w:val="434CFFB7"/>
    <w:rsid w:val="4361B25C"/>
    <w:rsid w:val="437883CC"/>
    <w:rsid w:val="438493F2"/>
    <w:rsid w:val="4386E841"/>
    <w:rsid w:val="440EF4D1"/>
    <w:rsid w:val="441FB100"/>
    <w:rsid w:val="44EC8625"/>
    <w:rsid w:val="453B0762"/>
    <w:rsid w:val="458DE9C9"/>
    <w:rsid w:val="45CB4CB2"/>
    <w:rsid w:val="45D5894B"/>
    <w:rsid w:val="463A9464"/>
    <w:rsid w:val="4715330E"/>
    <w:rsid w:val="4749983E"/>
    <w:rsid w:val="477159AC"/>
    <w:rsid w:val="47BE5B22"/>
    <w:rsid w:val="47FA61E7"/>
    <w:rsid w:val="48101391"/>
    <w:rsid w:val="484FF50D"/>
    <w:rsid w:val="48F9F6F8"/>
    <w:rsid w:val="49873754"/>
    <w:rsid w:val="49B29497"/>
    <w:rsid w:val="49F0A189"/>
    <w:rsid w:val="4A04EDCB"/>
    <w:rsid w:val="4A05DAC0"/>
    <w:rsid w:val="4AABC155"/>
    <w:rsid w:val="4B51F071"/>
    <w:rsid w:val="4B84F08D"/>
    <w:rsid w:val="4BE2597E"/>
    <w:rsid w:val="4C041214"/>
    <w:rsid w:val="4C0F374D"/>
    <w:rsid w:val="4C0FDD2D"/>
    <w:rsid w:val="4C2C320C"/>
    <w:rsid w:val="4C4791B6"/>
    <w:rsid w:val="4CC634D0"/>
    <w:rsid w:val="4CCBEB9D"/>
    <w:rsid w:val="4CFB6495"/>
    <w:rsid w:val="4CFEDF1C"/>
    <w:rsid w:val="4D124DDB"/>
    <w:rsid w:val="4D2155C5"/>
    <w:rsid w:val="4D236630"/>
    <w:rsid w:val="4D3C5239"/>
    <w:rsid w:val="4D3C7D01"/>
    <w:rsid w:val="4DC8026D"/>
    <w:rsid w:val="4DFC987B"/>
    <w:rsid w:val="4E367D63"/>
    <w:rsid w:val="4EF79FD9"/>
    <w:rsid w:val="4FA6935E"/>
    <w:rsid w:val="50360B76"/>
    <w:rsid w:val="505B06F2"/>
    <w:rsid w:val="50702015"/>
    <w:rsid w:val="50DF3A0F"/>
    <w:rsid w:val="50FFA32F"/>
    <w:rsid w:val="515E4694"/>
    <w:rsid w:val="51A253C8"/>
    <w:rsid w:val="51AFA1B6"/>
    <w:rsid w:val="51BB612C"/>
    <w:rsid w:val="51D6E646"/>
    <w:rsid w:val="51DAE0B4"/>
    <w:rsid w:val="5218DCF9"/>
    <w:rsid w:val="524C2FFA"/>
    <w:rsid w:val="529B7390"/>
    <w:rsid w:val="52B0D59C"/>
    <w:rsid w:val="52BEC0C0"/>
    <w:rsid w:val="53CE7064"/>
    <w:rsid w:val="53D127D6"/>
    <w:rsid w:val="54A14087"/>
    <w:rsid w:val="54F37476"/>
    <w:rsid w:val="5512AA76"/>
    <w:rsid w:val="556CFD2B"/>
    <w:rsid w:val="55A3D2D0"/>
    <w:rsid w:val="565C9C8E"/>
    <w:rsid w:val="568AEE94"/>
    <w:rsid w:val="56B90D9F"/>
    <w:rsid w:val="57BE0B69"/>
    <w:rsid w:val="5860228B"/>
    <w:rsid w:val="58918CDC"/>
    <w:rsid w:val="58FA3CC9"/>
    <w:rsid w:val="5940B36D"/>
    <w:rsid w:val="598E18FF"/>
    <w:rsid w:val="5A00AF54"/>
    <w:rsid w:val="5A01E938"/>
    <w:rsid w:val="5A8DE031"/>
    <w:rsid w:val="5A9F2725"/>
    <w:rsid w:val="5AC9D2A5"/>
    <w:rsid w:val="5AE2ED11"/>
    <w:rsid w:val="5B300DB1"/>
    <w:rsid w:val="5B78BAB0"/>
    <w:rsid w:val="5B9C7FB5"/>
    <w:rsid w:val="5C3872B3"/>
    <w:rsid w:val="5DB52D04"/>
    <w:rsid w:val="5DBE0567"/>
    <w:rsid w:val="5DF0AEFB"/>
    <w:rsid w:val="5E017367"/>
    <w:rsid w:val="5E2FE179"/>
    <w:rsid w:val="5E67AE73"/>
    <w:rsid w:val="5EC6B8EF"/>
    <w:rsid w:val="5EDA59A4"/>
    <w:rsid w:val="5F0E899E"/>
    <w:rsid w:val="5F26C37D"/>
    <w:rsid w:val="5F7F7AEE"/>
    <w:rsid w:val="5F88A124"/>
    <w:rsid w:val="5FADE486"/>
    <w:rsid w:val="602C2638"/>
    <w:rsid w:val="611AA7F9"/>
    <w:rsid w:val="61B15BBF"/>
    <w:rsid w:val="61C84197"/>
    <w:rsid w:val="621708CA"/>
    <w:rsid w:val="62665E72"/>
    <w:rsid w:val="63590AA8"/>
    <w:rsid w:val="636411F8"/>
    <w:rsid w:val="63C571EE"/>
    <w:rsid w:val="63C96520"/>
    <w:rsid w:val="63DB009E"/>
    <w:rsid w:val="63E78CB6"/>
    <w:rsid w:val="648202F3"/>
    <w:rsid w:val="6484569F"/>
    <w:rsid w:val="64C45D33"/>
    <w:rsid w:val="650AC301"/>
    <w:rsid w:val="652D4F53"/>
    <w:rsid w:val="654D80C8"/>
    <w:rsid w:val="65C62C9C"/>
    <w:rsid w:val="66A9FE45"/>
    <w:rsid w:val="66FD0C3B"/>
    <w:rsid w:val="67F23CAE"/>
    <w:rsid w:val="67F9646B"/>
    <w:rsid w:val="67FCBE6A"/>
    <w:rsid w:val="6835BA97"/>
    <w:rsid w:val="688AE849"/>
    <w:rsid w:val="689757A1"/>
    <w:rsid w:val="68EF4C5E"/>
    <w:rsid w:val="68FEC553"/>
    <w:rsid w:val="69870AB3"/>
    <w:rsid w:val="6A4E231A"/>
    <w:rsid w:val="6BA9CDD3"/>
    <w:rsid w:val="6BE7D050"/>
    <w:rsid w:val="6C20CC11"/>
    <w:rsid w:val="6C8E77F9"/>
    <w:rsid w:val="6CD33071"/>
    <w:rsid w:val="6D331436"/>
    <w:rsid w:val="6DDBD14E"/>
    <w:rsid w:val="6E3D31AF"/>
    <w:rsid w:val="6EAA25E2"/>
    <w:rsid w:val="6EC7B705"/>
    <w:rsid w:val="6EDB3AB1"/>
    <w:rsid w:val="6F5C68E2"/>
    <w:rsid w:val="6F66B5CF"/>
    <w:rsid w:val="6FA6F980"/>
    <w:rsid w:val="700864FA"/>
    <w:rsid w:val="705F2799"/>
    <w:rsid w:val="70A23CC0"/>
    <w:rsid w:val="70B2FDEB"/>
    <w:rsid w:val="70E0E62B"/>
    <w:rsid w:val="70E490CA"/>
    <w:rsid w:val="70F83943"/>
    <w:rsid w:val="714D81D7"/>
    <w:rsid w:val="7189B7DE"/>
    <w:rsid w:val="719A4067"/>
    <w:rsid w:val="71CED9F3"/>
    <w:rsid w:val="71F69A65"/>
    <w:rsid w:val="728473AD"/>
    <w:rsid w:val="72941CA1"/>
    <w:rsid w:val="729763A3"/>
    <w:rsid w:val="72E1EBDE"/>
    <w:rsid w:val="72F5BCE2"/>
    <w:rsid w:val="730DB70B"/>
    <w:rsid w:val="731B08F7"/>
    <w:rsid w:val="73440498"/>
    <w:rsid w:val="734F37A1"/>
    <w:rsid w:val="73CC6EAA"/>
    <w:rsid w:val="73E8D1DF"/>
    <w:rsid w:val="73F167C1"/>
    <w:rsid w:val="74096AE9"/>
    <w:rsid w:val="74A17764"/>
    <w:rsid w:val="74CC1706"/>
    <w:rsid w:val="753F8586"/>
    <w:rsid w:val="75415692"/>
    <w:rsid w:val="7571952A"/>
    <w:rsid w:val="75FB2D49"/>
    <w:rsid w:val="763A3A38"/>
    <w:rsid w:val="76810FC4"/>
    <w:rsid w:val="76D39EE2"/>
    <w:rsid w:val="76F16CF1"/>
    <w:rsid w:val="76FA7CC5"/>
    <w:rsid w:val="7796D52F"/>
    <w:rsid w:val="77B55D01"/>
    <w:rsid w:val="78964D26"/>
    <w:rsid w:val="78D4B850"/>
    <w:rsid w:val="791BDEAE"/>
    <w:rsid w:val="794210A4"/>
    <w:rsid w:val="7963D032"/>
    <w:rsid w:val="79C2D1F8"/>
    <w:rsid w:val="79FCA43E"/>
    <w:rsid w:val="7A003100"/>
    <w:rsid w:val="7A015CCB"/>
    <w:rsid w:val="7A4143AB"/>
    <w:rsid w:val="7A43C5D0"/>
    <w:rsid w:val="7A8C3AC7"/>
    <w:rsid w:val="7B6FB24A"/>
    <w:rsid w:val="7B7E394F"/>
    <w:rsid w:val="7B80075F"/>
    <w:rsid w:val="7BA34C88"/>
    <w:rsid w:val="7BC755E1"/>
    <w:rsid w:val="7CAC8949"/>
    <w:rsid w:val="7DA24D69"/>
    <w:rsid w:val="7DBDA965"/>
    <w:rsid w:val="7DDAADC2"/>
    <w:rsid w:val="7E3F3EF4"/>
    <w:rsid w:val="7E874FC6"/>
    <w:rsid w:val="7E99AD93"/>
    <w:rsid w:val="7F248E0C"/>
    <w:rsid w:val="7F92F477"/>
    <w:rsid w:val="7FE4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E27B"/>
  <w15:chartTrackingRefBased/>
  <w15:docId w15:val="{8F36E4C3-D6A6-4D84-AF2E-7C4A5E0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64"/>
    <w:pPr>
      <w:spacing w:after="160" w:line="259" w:lineRule="auto"/>
    </w:pPr>
    <w:rPr>
      <w:rFonts w:ascii="Arial" w:hAnsi="Arial"/>
      <w:sz w:val="24"/>
      <w:szCs w:val="22"/>
      <w:lang w:eastAsia="en-US"/>
    </w:rPr>
  </w:style>
  <w:style w:type="paragraph" w:styleId="Heading1">
    <w:name w:val="heading 1"/>
    <w:basedOn w:val="Normal"/>
    <w:next w:val="Normal"/>
    <w:link w:val="Heading1Char"/>
    <w:uiPriority w:val="9"/>
    <w:qFormat/>
    <w:rsid w:val="001F5413"/>
    <w:pPr>
      <w:spacing w:after="0" w:line="240" w:lineRule="auto"/>
      <w:jc w:val="center"/>
      <w:outlineLvl w:val="0"/>
    </w:pPr>
    <w:rPr>
      <w:rFonts w:ascii="Arial Black" w:eastAsiaTheme="minorHAnsi" w:hAnsi="Arial Black" w:cstheme="minorBidi"/>
      <w:color w:val="34A161"/>
      <w:sz w:val="44"/>
      <w:szCs w:val="44"/>
    </w:rPr>
  </w:style>
  <w:style w:type="paragraph" w:styleId="Heading2">
    <w:name w:val="heading 2"/>
    <w:basedOn w:val="NoSpacing"/>
    <w:next w:val="NoSpacing"/>
    <w:link w:val="Heading2Char"/>
    <w:uiPriority w:val="9"/>
    <w:unhideWhenUsed/>
    <w:qFormat/>
    <w:rsid w:val="00C97AE2"/>
    <w:pPr>
      <w:jc w:val="both"/>
      <w:outlineLvl w:val="1"/>
    </w:pPr>
    <w:rPr>
      <w:rFonts w:ascii="Impact" w:hAnsi="Impact"/>
      <w:b/>
      <w:color w:val="009A46"/>
      <w:sz w:val="40"/>
      <w:szCs w:val="34"/>
    </w:rPr>
  </w:style>
  <w:style w:type="paragraph" w:styleId="Heading3">
    <w:name w:val="heading 3"/>
    <w:basedOn w:val="Heading4"/>
    <w:next w:val="Heading4"/>
    <w:link w:val="Heading3Char"/>
    <w:uiPriority w:val="9"/>
    <w:qFormat/>
    <w:rsid w:val="00EE3983"/>
    <w:pPr>
      <w:outlineLvl w:val="2"/>
    </w:pPr>
    <w:rPr>
      <w:szCs w:val="32"/>
    </w:rPr>
  </w:style>
  <w:style w:type="paragraph" w:styleId="Heading4">
    <w:name w:val="heading 4"/>
    <w:basedOn w:val="Normal"/>
    <w:next w:val="Normal"/>
    <w:link w:val="Heading4Char"/>
    <w:uiPriority w:val="9"/>
    <w:unhideWhenUsed/>
    <w:qFormat/>
    <w:rsid w:val="002F0B6E"/>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EE3983"/>
    <w:rPr>
      <w:rFonts w:ascii="Arial" w:eastAsiaTheme="majorEastAsia" w:hAnsi="Arial" w:cstheme="majorBidi"/>
      <w:b/>
      <w:iCs/>
      <w:sz w:val="24"/>
      <w:szCs w:val="32"/>
      <w:lang w:eastAsia="en-US"/>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unhideWhenUsed/>
    <w:rsid w:val="00991048"/>
    <w:pPr>
      <w:spacing w:line="240" w:lineRule="auto"/>
    </w:pPr>
    <w:rPr>
      <w:sz w:val="20"/>
      <w:szCs w:val="20"/>
    </w:rPr>
  </w:style>
  <w:style w:type="character" w:customStyle="1" w:styleId="CommentTextChar">
    <w:name w:val="Comment Text Char"/>
    <w:link w:val="CommentText"/>
    <w:uiPriority w:val="99"/>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1F5413"/>
    <w:rPr>
      <w:rFonts w:ascii="Arial Black" w:eastAsiaTheme="minorHAnsi" w:hAnsi="Arial Black" w:cstheme="minorBidi"/>
      <w:color w:val="34A161"/>
      <w:sz w:val="44"/>
      <w:szCs w:val="44"/>
      <w:lang w:eastAsia="en-US"/>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u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Number">
    <w:name w:val="List Number"/>
    <w:basedOn w:val="ListParagraph"/>
    <w:uiPriority w:val="99"/>
    <w:unhideWhenUsed/>
    <w:qFormat/>
    <w:rsid w:val="00E76FDC"/>
    <w:pPr>
      <w:numPr>
        <w:numId w:val="2"/>
      </w:numPr>
      <w:spacing w:after="240" w:line="240" w:lineRule="auto"/>
      <w:contextualSpacing w:val="0"/>
    </w:pPr>
    <w:rPr>
      <w:rFonts w:eastAsia="Times New Roman" w:cs="Arial"/>
      <w:szCs w:val="24"/>
      <w:lang w:eastAsia="en-GB"/>
    </w:rPr>
  </w:style>
  <w:style w:type="paragraph" w:styleId="ListBullet">
    <w:name w:val="List Bullet"/>
    <w:basedOn w:val="Normal"/>
    <w:uiPriority w:val="99"/>
    <w:unhideWhenUsed/>
    <w:qFormat/>
    <w:rsid w:val="0095591F"/>
    <w:pPr>
      <w:numPr>
        <w:numId w:val="1"/>
      </w:numPr>
      <w:spacing w:after="240" w:line="240" w:lineRule="auto"/>
      <w:ind w:left="924" w:hanging="357"/>
    </w:pPr>
    <w:rPr>
      <w:rFonts w:eastAsia="Times New Roman" w:cs="Arial"/>
      <w:szCs w:val="24"/>
      <w:lang w:eastAsia="en-GB"/>
    </w:rPr>
  </w:style>
  <w:style w:type="character" w:styleId="UnresolvedMention">
    <w:name w:val="Unresolved Mention"/>
    <w:basedOn w:val="DefaultParagraphFont"/>
    <w:uiPriority w:val="99"/>
    <w:unhideWhenUsed/>
    <w:rsid w:val="00BC7015"/>
    <w:rPr>
      <w:color w:val="605E5C"/>
      <w:shd w:val="clear" w:color="auto" w:fill="E1DFDD"/>
    </w:rPr>
  </w:style>
  <w:style w:type="character" w:customStyle="1" w:styleId="Heading2Char">
    <w:name w:val="Heading 2 Char"/>
    <w:basedOn w:val="DefaultParagraphFont"/>
    <w:link w:val="Heading2"/>
    <w:uiPriority w:val="9"/>
    <w:rsid w:val="00C97AE2"/>
    <w:rPr>
      <w:rFonts w:ascii="Impact" w:eastAsia="Times New Roman" w:hAnsi="Impact"/>
      <w:b/>
      <w:color w:val="009A46"/>
      <w:sz w:val="40"/>
      <w:szCs w:val="34"/>
      <w:lang w:val="en-US" w:eastAsia="en-US"/>
    </w:rPr>
  </w:style>
  <w:style w:type="character" w:styleId="Mention">
    <w:name w:val="Mention"/>
    <w:basedOn w:val="DefaultParagraphFont"/>
    <w:uiPriority w:val="99"/>
    <w:unhideWhenUsed/>
    <w:rsid w:val="008A3BEE"/>
    <w:rPr>
      <w:color w:val="2B579A"/>
      <w:shd w:val="clear" w:color="auto" w:fill="E1DFDD"/>
    </w:rPr>
  </w:style>
  <w:style w:type="paragraph" w:styleId="Revision">
    <w:name w:val="Revision"/>
    <w:hidden/>
    <w:uiPriority w:val="99"/>
    <w:semiHidden/>
    <w:rsid w:val="00064DAD"/>
    <w:rPr>
      <w:sz w:val="22"/>
      <w:szCs w:val="22"/>
      <w:lang w:eastAsia="en-US"/>
    </w:rPr>
  </w:style>
  <w:style w:type="paragraph" w:styleId="TOC2">
    <w:name w:val="toc 2"/>
    <w:basedOn w:val="Normal"/>
    <w:next w:val="Normal"/>
    <w:autoRedefine/>
    <w:uiPriority w:val="39"/>
    <w:unhideWhenUsed/>
    <w:rsid w:val="00BF69C0"/>
    <w:pPr>
      <w:tabs>
        <w:tab w:val="right" w:leader="dot" w:pos="10054"/>
      </w:tabs>
      <w:spacing w:after="100"/>
      <w:ind w:left="220"/>
    </w:pPr>
  </w:style>
  <w:style w:type="paragraph" w:styleId="TOC1">
    <w:name w:val="toc 1"/>
    <w:basedOn w:val="Normal"/>
    <w:next w:val="Normal"/>
    <w:autoRedefine/>
    <w:uiPriority w:val="39"/>
    <w:unhideWhenUsed/>
    <w:rsid w:val="00AA67A1"/>
    <w:pPr>
      <w:tabs>
        <w:tab w:val="right" w:leader="dot" w:pos="10054"/>
      </w:tabs>
      <w:spacing w:after="100"/>
    </w:pPr>
  </w:style>
  <w:style w:type="paragraph" w:styleId="TOC3">
    <w:name w:val="toc 3"/>
    <w:basedOn w:val="Normal"/>
    <w:next w:val="Normal"/>
    <w:autoRedefine/>
    <w:uiPriority w:val="39"/>
    <w:unhideWhenUsed/>
    <w:rsid w:val="00CC64F4"/>
    <w:pPr>
      <w:tabs>
        <w:tab w:val="right" w:leader="dot" w:pos="10054"/>
      </w:tabs>
      <w:spacing w:after="100"/>
    </w:pPr>
  </w:style>
  <w:style w:type="paragraph" w:customStyle="1" w:styleId="Default">
    <w:name w:val="Default"/>
    <w:rsid w:val="005E6298"/>
    <w:pPr>
      <w:autoSpaceDE w:val="0"/>
      <w:autoSpaceDN w:val="0"/>
      <w:adjustRightInd w:val="0"/>
    </w:pPr>
    <w:rPr>
      <w:rFonts w:ascii="Arial" w:eastAsiaTheme="minorHAnsi" w:hAnsi="Arial" w:cs="Arial"/>
      <w:color w:val="000000"/>
      <w:sz w:val="24"/>
      <w:szCs w:val="24"/>
      <w:lang w:eastAsia="en-US"/>
      <w14:ligatures w14:val="standardContextual"/>
    </w:rPr>
  </w:style>
  <w:style w:type="paragraph" w:customStyle="1" w:styleId="legclearfix">
    <w:name w:val="legclearfix"/>
    <w:basedOn w:val="Normal"/>
    <w:rsid w:val="005E6298"/>
    <w:pPr>
      <w:spacing w:before="100" w:beforeAutospacing="1" w:after="100" w:afterAutospacing="1" w:line="240" w:lineRule="auto"/>
    </w:pPr>
    <w:rPr>
      <w:rFonts w:ascii="Times New Roman" w:eastAsia="Times New Roman" w:hAnsi="Times New Roman"/>
      <w:szCs w:val="24"/>
      <w:lang w:eastAsia="en-GB"/>
    </w:rPr>
  </w:style>
  <w:style w:type="character" w:customStyle="1" w:styleId="legds">
    <w:name w:val="legds"/>
    <w:basedOn w:val="DefaultParagraphFont"/>
    <w:rsid w:val="005E6298"/>
  </w:style>
  <w:style w:type="paragraph" w:customStyle="1" w:styleId="legrhs">
    <w:name w:val="legrhs"/>
    <w:basedOn w:val="Normal"/>
    <w:rsid w:val="005E6298"/>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4Char">
    <w:name w:val="Heading 4 Char"/>
    <w:basedOn w:val="DefaultParagraphFont"/>
    <w:link w:val="Heading4"/>
    <w:uiPriority w:val="9"/>
    <w:rsid w:val="002F0B6E"/>
    <w:rPr>
      <w:rFonts w:ascii="Arial" w:eastAsiaTheme="majorEastAsia" w:hAnsi="Arial" w:cstheme="majorBidi"/>
      <w:b/>
      <w:iCs/>
      <w:sz w:val="24"/>
      <w:szCs w:val="22"/>
      <w:lang w:eastAsia="en-US"/>
    </w:rPr>
  </w:style>
  <w:style w:type="paragraph" w:customStyle="1" w:styleId="paragraph">
    <w:name w:val="paragraph"/>
    <w:basedOn w:val="Normal"/>
    <w:rsid w:val="00097F1B"/>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097F1B"/>
  </w:style>
  <w:style w:type="character" w:customStyle="1" w:styleId="eop">
    <w:name w:val="eop"/>
    <w:basedOn w:val="DefaultParagraphFont"/>
    <w:rsid w:val="00097F1B"/>
  </w:style>
  <w:style w:type="paragraph" w:styleId="Title">
    <w:name w:val="Title"/>
    <w:basedOn w:val="Normal"/>
    <w:next w:val="Normal"/>
    <w:link w:val="TitleChar"/>
    <w:uiPriority w:val="10"/>
    <w:qFormat/>
    <w:rsid w:val="006607C2"/>
    <w:pPr>
      <w:spacing w:after="0" w:line="240" w:lineRule="auto"/>
      <w:contextualSpacing/>
    </w:pPr>
    <w:rPr>
      <w:rFonts w:ascii="Impact" w:eastAsiaTheme="majorEastAsia" w:hAnsi="Impact" w:cstheme="majorBidi"/>
      <w:color w:val="009A46"/>
      <w:spacing w:val="-10"/>
      <w:kern w:val="28"/>
      <w:sz w:val="44"/>
      <w:szCs w:val="56"/>
    </w:rPr>
  </w:style>
  <w:style w:type="character" w:customStyle="1" w:styleId="TitleChar">
    <w:name w:val="Title Char"/>
    <w:basedOn w:val="DefaultParagraphFont"/>
    <w:link w:val="Title"/>
    <w:uiPriority w:val="10"/>
    <w:rsid w:val="006607C2"/>
    <w:rPr>
      <w:rFonts w:ascii="Impact" w:eastAsiaTheme="majorEastAsia" w:hAnsi="Impact" w:cstheme="majorBidi"/>
      <w:color w:val="009A46"/>
      <w:spacing w:val="-10"/>
      <w:kern w:val="28"/>
      <w:sz w:val="44"/>
      <w:szCs w:val="56"/>
      <w:lang w:eastAsia="en-US"/>
    </w:rPr>
  </w:style>
  <w:style w:type="table" w:customStyle="1" w:styleId="NPCC1">
    <w:name w:val="NPCC 1"/>
    <w:basedOn w:val="TableNormal"/>
    <w:uiPriority w:val="99"/>
    <w:rsid w:val="00F25C10"/>
    <w:pPr>
      <w:spacing w:before="120" w:after="120"/>
    </w:pPr>
    <w:rPr>
      <w:rFonts w:ascii="DM Sans" w:eastAsiaTheme="minorHAnsi" w:hAnsi="DM Sans" w:cstheme="minorBidi"/>
      <w:color w:val="004076"/>
      <w:kern w:val="2"/>
      <w:sz w:val="24"/>
      <w:lang w:eastAsia="en-US"/>
      <w14:ligatures w14:val="standardContextual"/>
    </w:rPr>
    <w:tblPr>
      <w:tblStyleRow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DM Sans" w:hAnsi="DM Sans"/>
        <w:color w:val="FFFFFF"/>
        <w:sz w:val="22"/>
      </w:rPr>
      <w:tblPr/>
      <w:tcPr>
        <w:shd w:val="clear" w:color="auto" w:fill="004076"/>
      </w:tcPr>
    </w:tblStylePr>
    <w:tblStylePr w:type="band1Horz">
      <w:rPr>
        <w:rFonts w:ascii="DM Sans" w:hAnsi="DM Sans"/>
        <w:color w:val="20294A"/>
        <w:sz w:val="22"/>
      </w:rPr>
      <w:tblPr/>
      <w:tcPr>
        <w:shd w:val="clear" w:color="auto" w:fill="FFFFFF" w:themeFill="background1"/>
      </w:tcPr>
    </w:tblStylePr>
    <w:tblStylePr w:type="band2Horz">
      <w:rPr>
        <w:rFonts w:ascii="DM Sans" w:hAnsi="DM Sans"/>
        <w:sz w:val="22"/>
      </w:rPr>
      <w:tblPr/>
      <w:tcPr>
        <w:shd w:val="clear" w:color="auto" w:fill="F2F5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318">
      <w:bodyDiv w:val="1"/>
      <w:marLeft w:val="0"/>
      <w:marRight w:val="0"/>
      <w:marTop w:val="0"/>
      <w:marBottom w:val="0"/>
      <w:divBdr>
        <w:top w:val="none" w:sz="0" w:space="0" w:color="auto"/>
        <w:left w:val="none" w:sz="0" w:space="0" w:color="auto"/>
        <w:bottom w:val="none" w:sz="0" w:space="0" w:color="auto"/>
        <w:right w:val="none" w:sz="0" w:space="0" w:color="auto"/>
      </w:divBdr>
    </w:div>
    <w:div w:id="44990142">
      <w:bodyDiv w:val="1"/>
      <w:marLeft w:val="0"/>
      <w:marRight w:val="0"/>
      <w:marTop w:val="0"/>
      <w:marBottom w:val="0"/>
      <w:divBdr>
        <w:top w:val="none" w:sz="0" w:space="0" w:color="auto"/>
        <w:left w:val="none" w:sz="0" w:space="0" w:color="auto"/>
        <w:bottom w:val="none" w:sz="0" w:space="0" w:color="auto"/>
        <w:right w:val="none" w:sz="0" w:space="0" w:color="auto"/>
      </w:divBdr>
    </w:div>
    <w:div w:id="58675730">
      <w:bodyDiv w:val="1"/>
      <w:marLeft w:val="0"/>
      <w:marRight w:val="0"/>
      <w:marTop w:val="0"/>
      <w:marBottom w:val="0"/>
      <w:divBdr>
        <w:top w:val="none" w:sz="0" w:space="0" w:color="auto"/>
        <w:left w:val="none" w:sz="0" w:space="0" w:color="auto"/>
        <w:bottom w:val="none" w:sz="0" w:space="0" w:color="auto"/>
        <w:right w:val="none" w:sz="0" w:space="0" w:color="auto"/>
      </w:divBdr>
    </w:div>
    <w:div w:id="141703305">
      <w:bodyDiv w:val="1"/>
      <w:marLeft w:val="0"/>
      <w:marRight w:val="0"/>
      <w:marTop w:val="0"/>
      <w:marBottom w:val="0"/>
      <w:divBdr>
        <w:top w:val="none" w:sz="0" w:space="0" w:color="auto"/>
        <w:left w:val="none" w:sz="0" w:space="0" w:color="auto"/>
        <w:bottom w:val="none" w:sz="0" w:space="0" w:color="auto"/>
        <w:right w:val="none" w:sz="0" w:space="0" w:color="auto"/>
      </w:divBdr>
    </w:div>
    <w:div w:id="261182153">
      <w:bodyDiv w:val="1"/>
      <w:marLeft w:val="0"/>
      <w:marRight w:val="0"/>
      <w:marTop w:val="0"/>
      <w:marBottom w:val="0"/>
      <w:divBdr>
        <w:top w:val="none" w:sz="0" w:space="0" w:color="auto"/>
        <w:left w:val="none" w:sz="0" w:space="0" w:color="auto"/>
        <w:bottom w:val="none" w:sz="0" w:space="0" w:color="auto"/>
        <w:right w:val="none" w:sz="0" w:space="0" w:color="auto"/>
      </w:divBdr>
    </w:div>
    <w:div w:id="300311195">
      <w:bodyDiv w:val="1"/>
      <w:marLeft w:val="0"/>
      <w:marRight w:val="0"/>
      <w:marTop w:val="0"/>
      <w:marBottom w:val="0"/>
      <w:divBdr>
        <w:top w:val="none" w:sz="0" w:space="0" w:color="auto"/>
        <w:left w:val="none" w:sz="0" w:space="0" w:color="auto"/>
        <w:bottom w:val="none" w:sz="0" w:space="0" w:color="auto"/>
        <w:right w:val="none" w:sz="0" w:space="0" w:color="auto"/>
      </w:divBdr>
    </w:div>
    <w:div w:id="329722227">
      <w:bodyDiv w:val="1"/>
      <w:marLeft w:val="0"/>
      <w:marRight w:val="0"/>
      <w:marTop w:val="0"/>
      <w:marBottom w:val="0"/>
      <w:divBdr>
        <w:top w:val="none" w:sz="0" w:space="0" w:color="auto"/>
        <w:left w:val="none" w:sz="0" w:space="0" w:color="auto"/>
        <w:bottom w:val="none" w:sz="0" w:space="0" w:color="auto"/>
        <w:right w:val="none" w:sz="0" w:space="0" w:color="auto"/>
      </w:divBdr>
    </w:div>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839661011">
      <w:bodyDiv w:val="1"/>
      <w:marLeft w:val="0"/>
      <w:marRight w:val="0"/>
      <w:marTop w:val="0"/>
      <w:marBottom w:val="0"/>
      <w:divBdr>
        <w:top w:val="none" w:sz="0" w:space="0" w:color="auto"/>
        <w:left w:val="none" w:sz="0" w:space="0" w:color="auto"/>
        <w:bottom w:val="none" w:sz="0" w:space="0" w:color="auto"/>
        <w:right w:val="none" w:sz="0" w:space="0" w:color="auto"/>
      </w:divBdr>
    </w:div>
    <w:div w:id="902103211">
      <w:bodyDiv w:val="1"/>
      <w:marLeft w:val="0"/>
      <w:marRight w:val="0"/>
      <w:marTop w:val="0"/>
      <w:marBottom w:val="0"/>
      <w:divBdr>
        <w:top w:val="none" w:sz="0" w:space="0" w:color="auto"/>
        <w:left w:val="none" w:sz="0" w:space="0" w:color="auto"/>
        <w:bottom w:val="none" w:sz="0" w:space="0" w:color="auto"/>
        <w:right w:val="none" w:sz="0" w:space="0" w:color="auto"/>
      </w:divBdr>
    </w:div>
    <w:div w:id="923805007">
      <w:bodyDiv w:val="1"/>
      <w:marLeft w:val="0"/>
      <w:marRight w:val="0"/>
      <w:marTop w:val="0"/>
      <w:marBottom w:val="0"/>
      <w:divBdr>
        <w:top w:val="none" w:sz="0" w:space="0" w:color="auto"/>
        <w:left w:val="none" w:sz="0" w:space="0" w:color="auto"/>
        <w:bottom w:val="none" w:sz="0" w:space="0" w:color="auto"/>
        <w:right w:val="none" w:sz="0" w:space="0" w:color="auto"/>
      </w:divBdr>
    </w:div>
    <w:div w:id="954873486">
      <w:bodyDiv w:val="1"/>
      <w:marLeft w:val="0"/>
      <w:marRight w:val="0"/>
      <w:marTop w:val="0"/>
      <w:marBottom w:val="0"/>
      <w:divBdr>
        <w:top w:val="none" w:sz="0" w:space="0" w:color="auto"/>
        <w:left w:val="none" w:sz="0" w:space="0" w:color="auto"/>
        <w:bottom w:val="none" w:sz="0" w:space="0" w:color="auto"/>
        <w:right w:val="none" w:sz="0" w:space="0" w:color="auto"/>
      </w:divBdr>
    </w:div>
    <w:div w:id="1007512749">
      <w:bodyDiv w:val="1"/>
      <w:marLeft w:val="0"/>
      <w:marRight w:val="0"/>
      <w:marTop w:val="0"/>
      <w:marBottom w:val="0"/>
      <w:divBdr>
        <w:top w:val="none" w:sz="0" w:space="0" w:color="auto"/>
        <w:left w:val="none" w:sz="0" w:space="0" w:color="auto"/>
        <w:bottom w:val="none" w:sz="0" w:space="0" w:color="auto"/>
        <w:right w:val="none" w:sz="0" w:space="0" w:color="auto"/>
      </w:divBdr>
    </w:div>
    <w:div w:id="1043479427">
      <w:bodyDiv w:val="1"/>
      <w:marLeft w:val="0"/>
      <w:marRight w:val="0"/>
      <w:marTop w:val="0"/>
      <w:marBottom w:val="0"/>
      <w:divBdr>
        <w:top w:val="none" w:sz="0" w:space="0" w:color="auto"/>
        <w:left w:val="none" w:sz="0" w:space="0" w:color="auto"/>
        <w:bottom w:val="none" w:sz="0" w:space="0" w:color="auto"/>
        <w:right w:val="none" w:sz="0" w:space="0" w:color="auto"/>
      </w:divBdr>
    </w:div>
    <w:div w:id="1084647321">
      <w:bodyDiv w:val="1"/>
      <w:marLeft w:val="0"/>
      <w:marRight w:val="0"/>
      <w:marTop w:val="0"/>
      <w:marBottom w:val="0"/>
      <w:divBdr>
        <w:top w:val="none" w:sz="0" w:space="0" w:color="auto"/>
        <w:left w:val="none" w:sz="0" w:space="0" w:color="auto"/>
        <w:bottom w:val="none" w:sz="0" w:space="0" w:color="auto"/>
        <w:right w:val="none" w:sz="0" w:space="0" w:color="auto"/>
      </w:divBdr>
    </w:div>
    <w:div w:id="1086725685">
      <w:bodyDiv w:val="1"/>
      <w:marLeft w:val="0"/>
      <w:marRight w:val="0"/>
      <w:marTop w:val="0"/>
      <w:marBottom w:val="0"/>
      <w:divBdr>
        <w:top w:val="none" w:sz="0" w:space="0" w:color="auto"/>
        <w:left w:val="none" w:sz="0" w:space="0" w:color="auto"/>
        <w:bottom w:val="none" w:sz="0" w:space="0" w:color="auto"/>
        <w:right w:val="none" w:sz="0" w:space="0" w:color="auto"/>
      </w:divBdr>
    </w:div>
    <w:div w:id="1184200919">
      <w:bodyDiv w:val="1"/>
      <w:marLeft w:val="0"/>
      <w:marRight w:val="0"/>
      <w:marTop w:val="0"/>
      <w:marBottom w:val="0"/>
      <w:divBdr>
        <w:top w:val="none" w:sz="0" w:space="0" w:color="auto"/>
        <w:left w:val="none" w:sz="0" w:space="0" w:color="auto"/>
        <w:bottom w:val="none" w:sz="0" w:space="0" w:color="auto"/>
        <w:right w:val="none" w:sz="0" w:space="0" w:color="auto"/>
      </w:divBdr>
    </w:div>
    <w:div w:id="1192646375">
      <w:bodyDiv w:val="1"/>
      <w:marLeft w:val="0"/>
      <w:marRight w:val="0"/>
      <w:marTop w:val="0"/>
      <w:marBottom w:val="0"/>
      <w:divBdr>
        <w:top w:val="none" w:sz="0" w:space="0" w:color="auto"/>
        <w:left w:val="none" w:sz="0" w:space="0" w:color="auto"/>
        <w:bottom w:val="none" w:sz="0" w:space="0" w:color="auto"/>
        <w:right w:val="none" w:sz="0" w:space="0" w:color="auto"/>
      </w:divBdr>
    </w:div>
    <w:div w:id="1204560652">
      <w:bodyDiv w:val="1"/>
      <w:marLeft w:val="0"/>
      <w:marRight w:val="0"/>
      <w:marTop w:val="0"/>
      <w:marBottom w:val="0"/>
      <w:divBdr>
        <w:top w:val="none" w:sz="0" w:space="0" w:color="auto"/>
        <w:left w:val="none" w:sz="0" w:space="0" w:color="auto"/>
        <w:bottom w:val="none" w:sz="0" w:space="0" w:color="auto"/>
        <w:right w:val="none" w:sz="0" w:space="0" w:color="auto"/>
      </w:divBdr>
    </w:div>
    <w:div w:id="1233739057">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850609">
      <w:bodyDiv w:val="1"/>
      <w:marLeft w:val="0"/>
      <w:marRight w:val="0"/>
      <w:marTop w:val="0"/>
      <w:marBottom w:val="0"/>
      <w:divBdr>
        <w:top w:val="none" w:sz="0" w:space="0" w:color="auto"/>
        <w:left w:val="none" w:sz="0" w:space="0" w:color="auto"/>
        <w:bottom w:val="none" w:sz="0" w:space="0" w:color="auto"/>
        <w:right w:val="none" w:sz="0" w:space="0" w:color="auto"/>
      </w:divBdr>
    </w:div>
    <w:div w:id="1469856138">
      <w:bodyDiv w:val="1"/>
      <w:marLeft w:val="0"/>
      <w:marRight w:val="0"/>
      <w:marTop w:val="0"/>
      <w:marBottom w:val="0"/>
      <w:divBdr>
        <w:top w:val="none" w:sz="0" w:space="0" w:color="auto"/>
        <w:left w:val="none" w:sz="0" w:space="0" w:color="auto"/>
        <w:bottom w:val="none" w:sz="0" w:space="0" w:color="auto"/>
        <w:right w:val="none" w:sz="0" w:space="0" w:color="auto"/>
      </w:divBdr>
    </w:div>
    <w:div w:id="1507163498">
      <w:bodyDiv w:val="1"/>
      <w:marLeft w:val="0"/>
      <w:marRight w:val="0"/>
      <w:marTop w:val="0"/>
      <w:marBottom w:val="0"/>
      <w:divBdr>
        <w:top w:val="none" w:sz="0" w:space="0" w:color="auto"/>
        <w:left w:val="none" w:sz="0" w:space="0" w:color="auto"/>
        <w:bottom w:val="none" w:sz="0" w:space="0" w:color="auto"/>
        <w:right w:val="none" w:sz="0" w:space="0" w:color="auto"/>
      </w:divBdr>
    </w:div>
    <w:div w:id="1510562842">
      <w:bodyDiv w:val="1"/>
      <w:marLeft w:val="0"/>
      <w:marRight w:val="0"/>
      <w:marTop w:val="0"/>
      <w:marBottom w:val="0"/>
      <w:divBdr>
        <w:top w:val="none" w:sz="0" w:space="0" w:color="auto"/>
        <w:left w:val="none" w:sz="0" w:space="0" w:color="auto"/>
        <w:bottom w:val="none" w:sz="0" w:space="0" w:color="auto"/>
        <w:right w:val="none" w:sz="0" w:space="0" w:color="auto"/>
      </w:divBdr>
    </w:div>
    <w:div w:id="1526358580">
      <w:bodyDiv w:val="1"/>
      <w:marLeft w:val="0"/>
      <w:marRight w:val="0"/>
      <w:marTop w:val="0"/>
      <w:marBottom w:val="0"/>
      <w:divBdr>
        <w:top w:val="none" w:sz="0" w:space="0" w:color="auto"/>
        <w:left w:val="none" w:sz="0" w:space="0" w:color="auto"/>
        <w:bottom w:val="none" w:sz="0" w:space="0" w:color="auto"/>
        <w:right w:val="none" w:sz="0" w:space="0" w:color="auto"/>
      </w:divBdr>
    </w:div>
    <w:div w:id="1666743467">
      <w:bodyDiv w:val="1"/>
      <w:marLeft w:val="0"/>
      <w:marRight w:val="0"/>
      <w:marTop w:val="0"/>
      <w:marBottom w:val="0"/>
      <w:divBdr>
        <w:top w:val="none" w:sz="0" w:space="0" w:color="auto"/>
        <w:left w:val="none" w:sz="0" w:space="0" w:color="auto"/>
        <w:bottom w:val="none" w:sz="0" w:space="0" w:color="auto"/>
        <w:right w:val="none" w:sz="0" w:space="0" w:color="auto"/>
      </w:divBdr>
    </w:div>
    <w:div w:id="1884782146">
      <w:bodyDiv w:val="1"/>
      <w:marLeft w:val="0"/>
      <w:marRight w:val="0"/>
      <w:marTop w:val="0"/>
      <w:marBottom w:val="0"/>
      <w:divBdr>
        <w:top w:val="none" w:sz="0" w:space="0" w:color="auto"/>
        <w:left w:val="none" w:sz="0" w:space="0" w:color="auto"/>
        <w:bottom w:val="none" w:sz="0" w:space="0" w:color="auto"/>
        <w:right w:val="none" w:sz="0" w:space="0" w:color="auto"/>
      </w:divBdr>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 w:id="2038460315">
      <w:bodyDiv w:val="1"/>
      <w:marLeft w:val="0"/>
      <w:marRight w:val="0"/>
      <w:marTop w:val="0"/>
      <w:marBottom w:val="0"/>
      <w:divBdr>
        <w:top w:val="none" w:sz="0" w:space="0" w:color="auto"/>
        <w:left w:val="none" w:sz="0" w:space="0" w:color="auto"/>
        <w:bottom w:val="none" w:sz="0" w:space="0" w:color="auto"/>
        <w:right w:val="none" w:sz="0" w:space="0" w:color="auto"/>
      </w:divBdr>
    </w:div>
    <w:div w:id="21263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hepensionsregulator.gov.uk/en/trustees/contributions-data-and-transfers/dashboards-guidance/ongoing-connection-and-record-keeping-requirements" TargetMode="External"/><Relationship Id="rId26" Type="http://schemas.openxmlformats.org/officeDocument/2006/relationships/hyperlink" Target="https://www.pasa-uk.com/wp-content/uploads/2023/03/PASA-DMC-guidance-Matching-without-a-NINO-and-Possible-matching-Final-formatted-1.pdf" TargetMode="External"/><Relationship Id="rId3" Type="http://schemas.openxmlformats.org/officeDocument/2006/relationships/customXml" Target="../customXml/item3.xml"/><Relationship Id="rId21" Type="http://schemas.openxmlformats.org/officeDocument/2006/relationships/hyperlink" Target="https://www.thepensionsregulator.gov.uk/en/trustees/contributions-data-and-transfers/dashboards-guidance/failing-to-comply-with-pensions-dashboards-dut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hepensionsregulator.gov.uk/en/trustees/contributions-data-and-transfers/dashboards-guidance" TargetMode="External"/><Relationship Id="rId25" Type="http://schemas.openxmlformats.org/officeDocument/2006/relationships/hyperlink" Target="https://www.thepensionsregulator.gov.uk/en/trustees/contributions-data-and-transfers/dashboards-guidance/matching-people-with-their-pensions" TargetMode="External"/><Relationship Id="rId2" Type="http://schemas.openxmlformats.org/officeDocument/2006/relationships/customXml" Target="../customXml/item2.xml"/><Relationship Id="rId16" Type="http://schemas.openxmlformats.org/officeDocument/2006/relationships/hyperlink" Target="https://www.pensionsdashboardsprogramme.org.uk/" TargetMode="External"/><Relationship Id="rId20" Type="http://schemas.openxmlformats.org/officeDocument/2006/relationships/hyperlink" Target="https://www.gov.uk/government/publications/pensions-dashboards-guidance-on-connection-the-staged-timetable" TargetMode="External"/><Relationship Id="rId29" Type="http://schemas.openxmlformats.org/officeDocument/2006/relationships/hyperlink" Target="https://www.pasa-uk.com/wp-content/uploads/2023/06/PASA-Value-Data-Guidance-June-2023-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hepensionsregulator.gov.uk/en/trustees/contributions-data-and-transfers/record-keeping/improve-your-scheme-dat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hepensionsregulator.gov.uk/en/trustees/contributions-data-and-transfers/dashboards-guidance" TargetMode="External"/><Relationship Id="rId23" Type="http://schemas.openxmlformats.org/officeDocument/2006/relationships/hyperlink" Target="https://www.pasa-uk.com/wp-content/uploads/2022/07/Dashboard-Accuracy-Data-Guidance-FINAL-270622.pdf" TargetMode="External"/><Relationship Id="rId28" Type="http://schemas.openxmlformats.org/officeDocument/2006/relationships/hyperlink" Target="https://www.thepensionsregulator.gov.uk/en/trustees/contributions-data-and-transfers/dashboards-guidance/information-to-provide-to-members" TargetMode="External"/><Relationship Id="rId10" Type="http://schemas.openxmlformats.org/officeDocument/2006/relationships/endnotes" Target="endnotes.xml"/><Relationship Id="rId19" Type="http://schemas.openxmlformats.org/officeDocument/2006/relationships/hyperlink" Target="https://www.nationallgpsframeworks.org/live-frameworks/integrated-service-providers-isp-and-member-data-services-fram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hepensionsregulator.gov.uk/en/document-library/regulatory-and-enforcement-policies/pensions-dashboards-compliance-and-enforcement-policy" TargetMode="External"/><Relationship Id="rId27" Type="http://schemas.openxmlformats.org/officeDocument/2006/relationships/hyperlink" Target="https://www.pensionsdashboardsprogramme.org.uk/standards" TargetMode="External"/><Relationship Id="rId30" Type="http://schemas.openxmlformats.org/officeDocument/2006/relationships/hyperlink" Target="https://www.pensionsdashboardsprogramme.org.uk/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Claire Hey</DisplayName>
        <AccountId>23</AccountId>
        <AccountType/>
      </UserInfo>
      <UserInfo>
        <DisplayName>Elena Johnson</DisplayName>
        <AccountId>355</AccountId>
        <AccountType/>
      </UserInfo>
      <UserInfo>
        <DisplayName>Claire Johnson</DisplayName>
        <AccountId>285</AccountId>
        <AccountType/>
      </UserInfo>
    </SharedWithUsers>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customXml/itemProps2.xml><?xml version="1.0" encoding="utf-8"?>
<ds:datastoreItem xmlns:ds="http://schemas.openxmlformats.org/officeDocument/2006/customXml" ds:itemID="{5098C15E-DFA2-4C8D-BF7E-F6E5EC1FD834}">
  <ds:schemaRefs>
    <ds:schemaRef ds:uri="http://purl.org/dc/terms/"/>
    <ds:schemaRef ds:uri="4c0fc6d1-1ff6-4501-9111-f8704c4ff172"/>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1b3980e1-9f70-469d-8e06-8a0cb5697867"/>
    <ds:schemaRef ds:uri="http://schemas.microsoft.com/office/2006/metadata/properties"/>
  </ds:schemaRefs>
</ds:datastoreItem>
</file>

<file path=customXml/itemProps3.xml><?xml version="1.0" encoding="utf-8"?>
<ds:datastoreItem xmlns:ds="http://schemas.openxmlformats.org/officeDocument/2006/customXml" ds:itemID="{1D0612FA-E090-4266-8B0F-5D8C5C072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5ED14-DBC3-4474-9552-572036F1C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2839</Words>
  <Characters>16183</Characters>
  <Application>Microsoft Office Word</Application>
  <DocSecurity>0</DocSecurity>
  <Lines>134</Lines>
  <Paragraphs>37</Paragraphs>
  <ScaleCrop>false</ScaleCrop>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Dashboard Checklists - June 2025</dc:title>
  <dc:subject/>
  <dc:creator>Lorraine Bennett</dc:creator>
  <cp:keywords/>
  <dc:description/>
  <cp:lastModifiedBy>Jill Swift</cp:lastModifiedBy>
  <cp:revision>76</cp:revision>
  <cp:lastPrinted>2025-06-30T08:23:00Z</cp:lastPrinted>
  <dcterms:created xsi:type="dcterms:W3CDTF">2025-06-26T14:03:00Z</dcterms:created>
  <dcterms:modified xsi:type="dcterms:W3CDTF">2025-06-30T12:58:00Z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